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33AB" w14:textId="1A5D42E1" w:rsidR="00226EDC" w:rsidRPr="00767C8C" w:rsidRDefault="00226EDC" w:rsidP="00226EDC">
      <w:pPr>
        <w:spacing w:after="30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r w:rsidRPr="00767C8C">
        <w:rPr>
          <w:rFonts w:eastAsia="Times New Roman" w:cstheme="minorHAnsi"/>
          <w:bCs/>
          <w:kern w:val="36"/>
          <w:sz w:val="24"/>
          <w:szCs w:val="24"/>
          <w:lang w:eastAsia="sl-SI"/>
        </w:rPr>
        <w:t xml:space="preserve">Občina Vuzenica je na 7. Javni poziv ESRR za izbor operacij, za uresničevanje ciljev Strategije lokalnega razvoja na območju lokalne akcijske skupine Mislinjske in Dravske doline LAS MDD (2014-2020) prijavila operacijo »Ureditev prostora za tržnico v Vuzenici«. Po potrditvi projektnega predloga na ravni LAS MDD, katerega vodilni partner je Mestna občina Slovenj Gradec, je bil le ta poslan v dokončno odobritev na Ministrstvo za gospodarski razvoj in tehnologijo, s strani katerega se pričakuje sofinanciranje operacije v višini 80 % upravičenih stroškov operacije, kar znaša  29.992,32 €. Nepovratna sofinancirana sredstva bodo zagotovljena s strani Evropskega sklada za regionalni razvoj in Republike Slovenije. </w:t>
      </w:r>
    </w:p>
    <w:p w14:paraId="6F733F4D" w14:textId="2B05205B" w:rsidR="004E04F5" w:rsidRPr="00767C8C" w:rsidRDefault="00251BA1" w:rsidP="00124A2E">
      <w:pPr>
        <w:spacing w:after="30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767C8C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 xml:space="preserve">UREDITEV PROSTORA ZA TRŽNICO </w:t>
      </w:r>
      <w:r w:rsidR="00401DDC" w:rsidRPr="00767C8C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>V VUZENICI</w:t>
      </w:r>
    </w:p>
    <w:p w14:paraId="7DCE24C9" w14:textId="15E8100D" w:rsidR="004E04F5" w:rsidRPr="00767C8C" w:rsidRDefault="004A3248" w:rsidP="00347814">
      <w:pPr>
        <w:spacing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767C8C">
        <w:rPr>
          <w:rFonts w:eastAsia="Times New Roman" w:cstheme="minorHAnsi"/>
          <w:b/>
          <w:bCs/>
          <w:sz w:val="24"/>
          <w:szCs w:val="24"/>
          <w:lang w:eastAsia="sl-SI"/>
        </w:rPr>
        <w:t>Povzetek operacije</w:t>
      </w:r>
      <w:r w:rsidR="004E04F5" w:rsidRPr="00767C8C">
        <w:rPr>
          <w:rFonts w:eastAsia="Times New Roman" w:cstheme="minorHAnsi"/>
          <w:b/>
          <w:bCs/>
          <w:sz w:val="24"/>
          <w:szCs w:val="24"/>
          <w:lang w:eastAsia="sl-SI"/>
        </w:rPr>
        <w:t>: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767C8C" w14:paraId="335208D5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3026" w14:textId="68258560" w:rsidR="004E04F5" w:rsidRPr="00767C8C" w:rsidRDefault="004A3248" w:rsidP="003478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Naziv operacije</w:t>
            </w:r>
            <w:r w:rsidR="004E04F5" w:rsidRPr="00767C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 w:rsidR="00124A2E" w:rsidRPr="00767C8C">
              <w:rPr>
                <w:rFonts w:cstheme="minorHAnsi"/>
                <w:sz w:val="24"/>
                <w:szCs w:val="24"/>
              </w:rPr>
              <w:t xml:space="preserve"> </w:t>
            </w:r>
            <w:r w:rsidR="00251BA1" w:rsidRPr="00767C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UREDITEV PROSTORA ZA TRŽNICO V VUZENICI</w:t>
            </w:r>
          </w:p>
        </w:tc>
      </w:tr>
      <w:tr w:rsidR="004E04F5" w:rsidRPr="00767C8C" w14:paraId="717FBF2E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A3D9" w14:textId="026D369D" w:rsidR="004E04F5" w:rsidRPr="00767C8C" w:rsidRDefault="004E04F5" w:rsidP="003478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4CD63196" w14:textId="77777777" w:rsidR="004E04F5" w:rsidRPr="00767C8C" w:rsidRDefault="004E04F5" w:rsidP="0034781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767C8C">
        <w:rPr>
          <w:rFonts w:eastAsia="Times New Roman" w:cstheme="minorHAnsi"/>
          <w:sz w:val="24"/>
          <w:szCs w:val="24"/>
          <w:lang w:eastAsia="sl-SI"/>
        </w:rPr>
        <w:t> 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767C8C" w14:paraId="38CC620E" w14:textId="77777777" w:rsidTr="00347814">
        <w:trPr>
          <w:trHeight w:val="424"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144B" w14:textId="52D1BBAD" w:rsidR="004E04F5" w:rsidRPr="00767C8C" w:rsidRDefault="004A3248" w:rsidP="003478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Nosilec operacije</w:t>
            </w:r>
            <w:r w:rsidR="004E04F5"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:</w:t>
            </w:r>
          </w:p>
        </w:tc>
      </w:tr>
      <w:tr w:rsidR="004E04F5" w:rsidRPr="00767C8C" w14:paraId="4085C6FB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80A4" w14:textId="5FAA5501" w:rsidR="004E04F5" w:rsidRPr="00767C8C" w:rsidRDefault="00251BA1" w:rsidP="003478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Občina Vuzenica</w:t>
            </w:r>
          </w:p>
        </w:tc>
      </w:tr>
    </w:tbl>
    <w:p w14:paraId="6E4AD15B" w14:textId="1FE73EEB" w:rsidR="00347814" w:rsidRPr="00767C8C" w:rsidRDefault="00347814" w:rsidP="00347814">
      <w:pPr>
        <w:spacing w:after="0"/>
        <w:rPr>
          <w:rFonts w:cstheme="minorHAnsi"/>
          <w:sz w:val="24"/>
          <w:szCs w:val="24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347814" w:rsidRPr="00767C8C" w14:paraId="78D8CD99" w14:textId="77777777" w:rsidTr="00347814">
        <w:trPr>
          <w:trHeight w:val="356"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181C" w14:textId="41986A95" w:rsidR="00347814" w:rsidRPr="00767C8C" w:rsidRDefault="002A0399" w:rsidP="00347814">
            <w:pPr>
              <w:spacing w:after="0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  <w:r w:rsidR="00347814" w:rsidRPr="00767C8C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artnerji</w:t>
            </w:r>
            <w:r w:rsidRPr="00767C8C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 pri operaciji</w:t>
            </w:r>
            <w:r w:rsidR="00347814" w:rsidRPr="00767C8C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</w:tc>
      </w:tr>
      <w:tr w:rsidR="00347814" w:rsidRPr="00767C8C" w14:paraId="312E9C63" w14:textId="77777777" w:rsidTr="00061F96">
        <w:tc>
          <w:tcPr>
            <w:tcW w:w="90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6836" w14:textId="20FA5334" w:rsidR="00347814" w:rsidRPr="00767C8C" w:rsidRDefault="00251BA1" w:rsidP="00347814">
            <w:pPr>
              <w:tabs>
                <w:tab w:val="left" w:pos="1188"/>
              </w:tabs>
              <w:spacing w:after="0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sz w:val="24"/>
                <w:szCs w:val="24"/>
                <w:lang w:eastAsia="sl-SI"/>
              </w:rPr>
              <w:t>KMETIJSKO GOZDARSKA ZBORNICA SLOVENIJE, KMETIJSKO GOZDARSKI ZAVOD CELJE</w:t>
            </w:r>
          </w:p>
        </w:tc>
      </w:tr>
      <w:tr w:rsidR="00347814" w:rsidRPr="00767C8C" w14:paraId="77020D28" w14:textId="77777777" w:rsidTr="00061F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415A" w14:textId="1DD68035" w:rsidR="00347814" w:rsidRPr="00767C8C" w:rsidRDefault="00950E56" w:rsidP="00347814">
            <w:pPr>
              <w:spacing w:after="0"/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>DRUŠTVO</w:t>
            </w:r>
            <w:r w:rsidR="00251BA1" w:rsidRPr="00767C8C">
              <w:rPr>
                <w:rFonts w:cstheme="minorHAnsi"/>
                <w:sz w:val="24"/>
                <w:szCs w:val="24"/>
                <w:lang w:eastAsia="sl-SI"/>
              </w:rPr>
              <w:t xml:space="preserve"> ZA BIOLOŠKO - DINAMIČNO GOSPODARJENJE »AJDA« KOROŠKA</w:t>
            </w:r>
          </w:p>
        </w:tc>
      </w:tr>
      <w:tr w:rsidR="00347814" w:rsidRPr="00767C8C" w14:paraId="69715F0B" w14:textId="77777777" w:rsidTr="00061F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B437" w14:textId="67D1A812" w:rsidR="00347814" w:rsidRPr="00767C8C" w:rsidRDefault="00251BA1" w:rsidP="00347814">
            <w:pPr>
              <w:spacing w:after="0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sz w:val="24"/>
                <w:szCs w:val="24"/>
                <w:lang w:eastAsia="sl-SI"/>
              </w:rPr>
              <w:t xml:space="preserve">PIZZERIJA MONINI, Nataša </w:t>
            </w:r>
            <w:proofErr w:type="spellStart"/>
            <w:r w:rsidRPr="00767C8C">
              <w:rPr>
                <w:rFonts w:cstheme="minorHAnsi"/>
                <w:sz w:val="24"/>
                <w:szCs w:val="24"/>
                <w:lang w:eastAsia="sl-SI"/>
              </w:rPr>
              <w:t>Šapek</w:t>
            </w:r>
            <w:proofErr w:type="spellEnd"/>
            <w:r w:rsidRPr="00767C8C">
              <w:rPr>
                <w:rFonts w:cstheme="minorHAnsi"/>
                <w:sz w:val="24"/>
                <w:szCs w:val="24"/>
                <w:lang w:eastAsia="sl-SI"/>
              </w:rPr>
              <w:t xml:space="preserve"> Ramšak </w:t>
            </w:r>
            <w:proofErr w:type="spellStart"/>
            <w:r w:rsidRPr="00767C8C">
              <w:rPr>
                <w:rFonts w:cstheme="minorHAnsi"/>
                <w:sz w:val="24"/>
                <w:szCs w:val="24"/>
                <w:lang w:eastAsia="sl-SI"/>
              </w:rPr>
              <w:t>s.p</w:t>
            </w:r>
            <w:proofErr w:type="spellEnd"/>
            <w:r w:rsidRPr="00767C8C">
              <w:rPr>
                <w:rFonts w:cstheme="minorHAnsi"/>
                <w:sz w:val="24"/>
                <w:szCs w:val="24"/>
                <w:lang w:eastAsia="sl-SI"/>
              </w:rPr>
              <w:t>.</w:t>
            </w:r>
          </w:p>
        </w:tc>
      </w:tr>
    </w:tbl>
    <w:p w14:paraId="05657C3D" w14:textId="3CC85C94" w:rsidR="00347814" w:rsidRPr="00767C8C" w:rsidRDefault="00347814" w:rsidP="00347814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88"/>
      </w:tblGrid>
      <w:tr w:rsidR="00347814" w:rsidRPr="00767C8C" w14:paraId="77372CD3" w14:textId="77777777" w:rsidTr="00347814">
        <w:trPr>
          <w:trHeight w:val="56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4F85DE6" w14:textId="77777777" w:rsidR="00347814" w:rsidRPr="00767C8C" w:rsidRDefault="00347814" w:rsidP="00347814">
            <w:pPr>
              <w:shd w:val="clear" w:color="auto" w:fill="FFF2CC"/>
              <w:spacing w:after="0"/>
              <w:jc w:val="both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Ukrep M19; </w:t>
            </w:r>
            <w:proofErr w:type="spellStart"/>
            <w:r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sl-SI"/>
              </w:rPr>
              <w:t>Podukrep</w:t>
            </w:r>
            <w:proofErr w:type="spellEnd"/>
            <w:r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 M19.2 - Podpora za izvajanje operacij v okviru strategije lokalnega razvoja, ki ga vodi skupnost</w:t>
            </w:r>
          </w:p>
        </w:tc>
      </w:tr>
      <w:tr w:rsidR="00347814" w:rsidRPr="00767C8C" w14:paraId="4DBD0337" w14:textId="77777777" w:rsidTr="00347814">
        <w:trPr>
          <w:trHeight w:val="159"/>
        </w:trPr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F86A0" w14:textId="77777777" w:rsidR="00347814" w:rsidRPr="00767C8C" w:rsidRDefault="00347814" w:rsidP="00347814">
            <w:pPr>
              <w:spacing w:after="0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Tematsko področje: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C7839" w14:textId="518613DD" w:rsidR="00347814" w:rsidRPr="00767C8C" w:rsidRDefault="00251BA1" w:rsidP="00347814">
            <w:pPr>
              <w:spacing w:after="0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sz w:val="24"/>
                <w:szCs w:val="24"/>
                <w:lang w:eastAsia="sl-SI"/>
              </w:rPr>
              <w:t>TP 1 - Ustvarjanje delovnih mest</w:t>
            </w:r>
          </w:p>
        </w:tc>
      </w:tr>
      <w:tr w:rsidR="00347814" w:rsidRPr="00767C8C" w14:paraId="5D176C61" w14:textId="77777777" w:rsidTr="00347814">
        <w:trPr>
          <w:trHeight w:val="165"/>
        </w:trPr>
        <w:tc>
          <w:tcPr>
            <w:tcW w:w="2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12D05" w14:textId="77777777" w:rsidR="00347814" w:rsidRPr="00767C8C" w:rsidRDefault="00347814" w:rsidP="00347814">
            <w:pPr>
              <w:spacing w:after="0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Ukrep: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90310" w14:textId="359648BC" w:rsidR="00347814" w:rsidRPr="00767C8C" w:rsidRDefault="00251BA1" w:rsidP="00347814">
            <w:pPr>
              <w:spacing w:after="0"/>
              <w:jc w:val="both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sz w:val="24"/>
                <w:szCs w:val="24"/>
                <w:lang w:eastAsia="sl-SI"/>
              </w:rPr>
              <w:t>1.C - Zagon in diverzifikacija dejavnosti za tržne podjeme.</w:t>
            </w:r>
          </w:p>
        </w:tc>
      </w:tr>
    </w:tbl>
    <w:p w14:paraId="66A5B0D5" w14:textId="77777777" w:rsidR="00347814" w:rsidRPr="00767C8C" w:rsidRDefault="00347814" w:rsidP="00347814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7814" w:rsidRPr="00767C8C" w14:paraId="5F6C3FAA" w14:textId="77777777" w:rsidTr="00061F96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D549" w14:textId="136CA595" w:rsidR="00347814" w:rsidRPr="00767C8C" w:rsidRDefault="004A3248" w:rsidP="00061F96">
            <w:pPr>
              <w:jc w:val="both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Namen in aktivnosti operacije</w:t>
            </w:r>
            <w:r w:rsidR="00347814" w:rsidRPr="00767C8C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</w:tc>
      </w:tr>
      <w:tr w:rsidR="00347814" w:rsidRPr="00767C8C" w14:paraId="5B27BD58" w14:textId="77777777" w:rsidTr="00061F96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BC4A" w14:textId="3ED33F18" w:rsidR="00124A2E" w:rsidRPr="00767C8C" w:rsidRDefault="00347814" w:rsidP="00347814">
            <w:pPr>
              <w:spacing w:after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Predmet investicije</w:t>
            </w:r>
            <w:r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1BA1" w:rsidRPr="00767C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operacije je ureditev tržnega prostora v trgu Vuzenice, ki bo z obnovo postal osrednji prostor za namene ponudbe lokalnih izdelkov, umetnikov domače in ljudske obrti. Hkrati bo prostor namenjen manjšim druženjem in dogodkom, ki bodo prispevali k večji vključenosti ranljivih skupin.</w:t>
            </w:r>
          </w:p>
          <w:p w14:paraId="56D33732" w14:textId="5B19D36C" w:rsidR="00347814" w:rsidRPr="00767C8C" w:rsidRDefault="00124A2E" w:rsidP="00347814">
            <w:p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67C8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FF95C37" w14:textId="28FE47B9" w:rsidR="00347814" w:rsidRPr="00767C8C" w:rsidRDefault="00251BA1" w:rsidP="0034781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67C8C">
              <w:rPr>
                <w:rFonts w:cstheme="minorHAnsi"/>
                <w:sz w:val="24"/>
                <w:szCs w:val="24"/>
              </w:rPr>
              <w:t>Operacija »</w:t>
            </w:r>
            <w:r w:rsidRPr="00767C8C">
              <w:rPr>
                <w:rFonts w:cstheme="minorHAnsi"/>
                <w:b/>
                <w:sz w:val="24"/>
                <w:szCs w:val="24"/>
              </w:rPr>
              <w:t>Ureditev prostora za tržnico v Vuzenici</w:t>
            </w:r>
            <w:r w:rsidR="00347814" w:rsidRPr="00767C8C">
              <w:rPr>
                <w:rFonts w:cstheme="minorHAnsi"/>
                <w:sz w:val="24"/>
                <w:szCs w:val="24"/>
              </w:rPr>
              <w:t xml:space="preserve">« </w:t>
            </w:r>
            <w:r w:rsidR="00347814" w:rsidRPr="00767C8C">
              <w:rPr>
                <w:rFonts w:cstheme="minorHAnsi"/>
                <w:b/>
                <w:bCs/>
                <w:sz w:val="24"/>
                <w:szCs w:val="24"/>
              </w:rPr>
              <w:t>prednostno sle</w:t>
            </w:r>
            <w:r w:rsidRPr="00767C8C">
              <w:rPr>
                <w:rFonts w:cstheme="minorHAnsi"/>
                <w:b/>
                <w:bCs/>
                <w:sz w:val="24"/>
                <w:szCs w:val="24"/>
              </w:rPr>
              <w:t>di tematskemu področju SLR – TP1 »Ustvarjanje delovnih mest</w:t>
            </w:r>
            <w:r w:rsidR="00347814" w:rsidRPr="00767C8C">
              <w:rPr>
                <w:rFonts w:cstheme="minorHAnsi"/>
                <w:b/>
                <w:bCs/>
                <w:sz w:val="24"/>
                <w:szCs w:val="24"/>
              </w:rPr>
              <w:t>«</w:t>
            </w:r>
            <w:r w:rsidR="00347814" w:rsidRPr="00767C8C">
              <w:rPr>
                <w:rFonts w:cstheme="minorHAnsi"/>
                <w:sz w:val="24"/>
                <w:szCs w:val="24"/>
              </w:rPr>
              <w:t xml:space="preserve"> katerega cilj je: </w:t>
            </w:r>
            <w:r w:rsidR="006E6A1E" w:rsidRPr="00767C8C">
              <w:rPr>
                <w:rFonts w:cstheme="minorHAnsi"/>
                <w:sz w:val="24"/>
                <w:szCs w:val="24"/>
              </w:rPr>
              <w:t>Vplivati na ustvarjanje delovnih mest.</w:t>
            </w:r>
          </w:p>
          <w:p w14:paraId="1C53AF21" w14:textId="7DD5330D" w:rsidR="00347814" w:rsidRPr="00767C8C" w:rsidRDefault="00251BA1" w:rsidP="0034781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67C8C">
              <w:rPr>
                <w:rFonts w:cstheme="minorHAnsi"/>
                <w:b/>
                <w:bCs/>
                <w:sz w:val="24"/>
                <w:szCs w:val="24"/>
              </w:rPr>
              <w:t>Prednostno se bo podprl ukrep 1. C</w:t>
            </w:r>
            <w:r w:rsidR="00347814" w:rsidRPr="00767C8C">
              <w:rPr>
                <w:rFonts w:cstheme="minorHAnsi"/>
                <w:sz w:val="24"/>
                <w:szCs w:val="24"/>
              </w:rPr>
              <w:t xml:space="preserve"> - </w:t>
            </w:r>
            <w:r w:rsidRPr="00767C8C">
              <w:rPr>
                <w:rFonts w:cstheme="minorHAnsi"/>
                <w:b/>
                <w:sz w:val="24"/>
                <w:szCs w:val="24"/>
              </w:rPr>
              <w:t xml:space="preserve">Zagon in diverzifikacija dejavnosti za tržne podjeme, </w:t>
            </w:r>
            <w:r w:rsidRPr="00767C8C">
              <w:rPr>
                <w:rFonts w:cstheme="minorHAnsi"/>
                <w:sz w:val="24"/>
                <w:szCs w:val="24"/>
              </w:rPr>
              <w:t>katerega težišče ukrepanja je usmerjeno v ustvarjanje pogojev in možnosti za ustvarjanje novih delovnih mest ter realizacijo poslovnih idej za tržne podjeme, ki pripomorejo k ustvarjanju novih dohodkovnih virov, gospodarski rasti območja LAS MDD, predvsem večji vključenosti ranljivih skupin.</w:t>
            </w:r>
          </w:p>
          <w:p w14:paraId="2F2456B5" w14:textId="77777777" w:rsidR="002A0399" w:rsidRPr="00767C8C" w:rsidRDefault="002A0399" w:rsidP="0034781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2A650B6F" w14:textId="4E019E57" w:rsidR="00347814" w:rsidRPr="00767C8C" w:rsidRDefault="002A0399" w:rsidP="00347814">
            <w:p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A</w:t>
            </w:r>
            <w:r w:rsidR="00347814"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kt</w:t>
            </w:r>
            <w:r w:rsidR="002303F7"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ivnosti po partnerjih pri operaciji</w:t>
            </w:r>
            <w:r w:rsidR="00347814" w:rsidRPr="00767C8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DA2AAC8" w14:textId="44488670" w:rsidR="006E6A1E" w:rsidRPr="00767C8C" w:rsidRDefault="00B106E0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AP 1: </w:t>
            </w:r>
            <w:r w:rsidR="006E6A1E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Koordinacija in vodenje projekta (Občina Vuzenica)</w:t>
            </w:r>
          </w:p>
          <w:p w14:paraId="447E9B9D" w14:textId="0E26227F" w:rsidR="006E6A1E" w:rsidRPr="00767C8C" w:rsidRDefault="006E6A1E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AP 2: Gradbena dela (Občina Vuzenica)</w:t>
            </w: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ab/>
            </w:r>
          </w:p>
          <w:p w14:paraId="4824B186" w14:textId="3F4CFF8B" w:rsidR="006E6A1E" w:rsidRPr="00767C8C" w:rsidRDefault="006E6A1E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AP 3: Oprema tržnice (Občina Vuzenica)</w:t>
            </w:r>
          </w:p>
          <w:p w14:paraId="7E81E464" w14:textId="1D3A30A3" w:rsidR="006E6A1E" w:rsidRPr="00767C8C" w:rsidRDefault="006E6A1E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AP 4: Informiranje o projektu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(Obč</w:t>
            </w: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ina Vuzenica)</w:t>
            </w:r>
          </w:p>
          <w:p w14:paraId="22A81D58" w14:textId="5583D55B" w:rsidR="006E6A1E" w:rsidRPr="00767C8C" w:rsidRDefault="006E6A1E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AP 5: Izvedba predavanja - Načini prodaje na tržnici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(K</w:t>
            </w:r>
            <w:r w:rsidR="00413625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metijsko gozdarska zbornica 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S</w:t>
            </w:r>
            <w:r w:rsidR="00413625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lovenije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, K</w:t>
            </w:r>
            <w:r w:rsidR="00413625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metijsko gozdarski zavod 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C</w:t>
            </w:r>
            <w:r w:rsidR="00413625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elje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)</w:t>
            </w:r>
          </w:p>
          <w:p w14:paraId="267A8F70" w14:textId="4CDC60BE" w:rsidR="006E6A1E" w:rsidRPr="00767C8C" w:rsidRDefault="006E6A1E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AP 6: Izvedba delavnice – </w:t>
            </w:r>
            <w:proofErr w:type="spellStart"/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Biodinamika</w:t>
            </w:r>
            <w:proofErr w:type="spellEnd"/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(D</w:t>
            </w:r>
            <w:r w:rsidR="00950E56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ruštvo</w:t>
            </w:r>
            <w:r w:rsidR="00413625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za biološko 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- </w:t>
            </w:r>
            <w:r w:rsidR="00413625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dinamično gospodarjenje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»AJDA« K</w:t>
            </w:r>
            <w:r w:rsidR="00413625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oroška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)</w:t>
            </w:r>
          </w:p>
          <w:p w14:paraId="46DD86B1" w14:textId="73391C03" w:rsidR="006E6A1E" w:rsidRPr="00767C8C" w:rsidRDefault="006E6A1E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AP 7: Lokalna kulinarika – Pogostitev</w:t>
            </w:r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(PIZZERIJA MONINI, Nataša </w:t>
            </w:r>
            <w:proofErr w:type="spellStart"/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Šapek</w:t>
            </w:r>
            <w:proofErr w:type="spellEnd"/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Ramšak </w:t>
            </w:r>
            <w:proofErr w:type="spellStart"/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s.p</w:t>
            </w:r>
            <w:proofErr w:type="spellEnd"/>
            <w:r w:rsidR="00C31403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.)</w:t>
            </w:r>
          </w:p>
          <w:p w14:paraId="3B850752" w14:textId="7E9B6E55" w:rsidR="006E6A1E" w:rsidRPr="00767C8C" w:rsidRDefault="006E6A1E" w:rsidP="006E6A1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AP 8: Uradna otvoritev tržnice</w:t>
            </w:r>
            <w:r w:rsidR="006F0756" w:rsidRPr="00767C8C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 (Občina Vuzenica)</w:t>
            </w:r>
          </w:p>
          <w:p w14:paraId="169B3407" w14:textId="45FC4AE4" w:rsidR="00347814" w:rsidRPr="00767C8C" w:rsidRDefault="00171E9B" w:rsidP="00171E9B">
            <w:pPr>
              <w:tabs>
                <w:tab w:val="left" w:pos="328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767C8C">
              <w:rPr>
                <w:rFonts w:cstheme="minorHAnsi"/>
                <w:sz w:val="24"/>
                <w:szCs w:val="24"/>
              </w:rPr>
              <w:tab/>
            </w:r>
          </w:p>
        </w:tc>
      </w:tr>
      <w:bookmarkEnd w:id="0"/>
    </w:tbl>
    <w:p w14:paraId="4251E2BD" w14:textId="77777777" w:rsidR="00CA6514" w:rsidRPr="00767C8C" w:rsidRDefault="00CA6514" w:rsidP="00347814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7814" w:rsidRPr="00767C8C" w14:paraId="5CF83C3B" w14:textId="77777777" w:rsidTr="00061F96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D4D8" w14:textId="77777777" w:rsidR="00347814" w:rsidRPr="00767C8C" w:rsidRDefault="00347814" w:rsidP="00061F96">
            <w:pPr>
              <w:jc w:val="both"/>
              <w:rPr>
                <w:rFonts w:cstheme="minorHAnsi"/>
                <w:sz w:val="24"/>
                <w:szCs w:val="24"/>
                <w:lang w:eastAsia="sl-SI"/>
              </w:rPr>
            </w:pPr>
            <w:r w:rsidRPr="00767C8C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Cilji in rezultati operacije:</w:t>
            </w:r>
          </w:p>
        </w:tc>
      </w:tr>
      <w:tr w:rsidR="00347814" w:rsidRPr="00767C8C" w14:paraId="52B2DD5A" w14:textId="77777777" w:rsidTr="00061F96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9480" w14:textId="5CF82248" w:rsidR="00347814" w:rsidRPr="00767C8C" w:rsidRDefault="00347814" w:rsidP="00347814">
            <w:pPr>
              <w:tabs>
                <w:tab w:val="left" w:pos="513"/>
              </w:tabs>
              <w:spacing w:after="0"/>
              <w:ind w:right="92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767C8C">
              <w:rPr>
                <w:rFonts w:cstheme="minorHAnsi"/>
                <w:b/>
                <w:i/>
                <w:iCs/>
                <w:sz w:val="24"/>
                <w:szCs w:val="24"/>
              </w:rPr>
              <w:t>Splošni cilji operacije so:</w:t>
            </w:r>
          </w:p>
          <w:p w14:paraId="5167891D" w14:textId="77777777" w:rsidR="00FD5D66" w:rsidRPr="00767C8C" w:rsidRDefault="00347814" w:rsidP="00347814">
            <w:pPr>
              <w:tabs>
                <w:tab w:val="left" w:pos="513"/>
              </w:tabs>
              <w:spacing w:after="0"/>
              <w:ind w:right="92"/>
              <w:rPr>
                <w:rFonts w:cstheme="minorHAnsi"/>
                <w:bCs/>
                <w:sz w:val="24"/>
                <w:szCs w:val="24"/>
              </w:rPr>
            </w:pPr>
            <w:r w:rsidRPr="00767C8C">
              <w:rPr>
                <w:rFonts w:cstheme="minorHAnsi"/>
                <w:bCs/>
                <w:sz w:val="24"/>
                <w:szCs w:val="24"/>
              </w:rPr>
              <w:t>Splošni cilj SLR se glasi: »Zelena delovna mesta, skladen vzdržen razvoj podeželja in urbanih območij, ki temelji na razvoju endogenih potencialov  podeželja in urbanih območij za boljšo gospodarsko in socialno vključenost.</w:t>
            </w:r>
          </w:p>
          <w:p w14:paraId="52050DBE" w14:textId="77777777" w:rsidR="00413625" w:rsidRPr="00767C8C" w:rsidRDefault="00413625" w:rsidP="00347814">
            <w:pPr>
              <w:tabs>
                <w:tab w:val="left" w:pos="513"/>
              </w:tabs>
              <w:spacing w:after="0"/>
              <w:ind w:right="92"/>
              <w:rPr>
                <w:rFonts w:cstheme="minorHAnsi"/>
                <w:bCs/>
                <w:sz w:val="24"/>
                <w:szCs w:val="24"/>
              </w:rPr>
            </w:pPr>
          </w:p>
          <w:p w14:paraId="34ECD003" w14:textId="1052438F" w:rsidR="00347814" w:rsidRPr="00767C8C" w:rsidRDefault="00FD5D66" w:rsidP="00347814">
            <w:pPr>
              <w:tabs>
                <w:tab w:val="left" w:pos="513"/>
              </w:tabs>
              <w:spacing w:after="0"/>
              <w:ind w:right="92"/>
              <w:rPr>
                <w:rFonts w:cstheme="minorHAnsi"/>
                <w:bCs/>
                <w:sz w:val="24"/>
                <w:szCs w:val="24"/>
              </w:rPr>
            </w:pPr>
            <w:r w:rsidRPr="00767C8C">
              <w:rPr>
                <w:rFonts w:cstheme="minorHAnsi"/>
                <w:b/>
                <w:bCs/>
                <w:sz w:val="24"/>
                <w:szCs w:val="24"/>
              </w:rPr>
              <w:t>Cilj investicije:</w:t>
            </w:r>
            <w:r w:rsidR="00C10358" w:rsidRPr="00767C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67C8C">
              <w:rPr>
                <w:rFonts w:cstheme="minorHAnsi"/>
                <w:bCs/>
                <w:sz w:val="24"/>
                <w:szCs w:val="24"/>
              </w:rPr>
              <w:t>»</w:t>
            </w:r>
            <w:r w:rsidR="00C10358" w:rsidRPr="00767C8C">
              <w:rPr>
                <w:rFonts w:cstheme="minorHAnsi"/>
                <w:bCs/>
                <w:sz w:val="24"/>
                <w:szCs w:val="24"/>
              </w:rPr>
              <w:t xml:space="preserve">Operacija </w:t>
            </w:r>
            <w:r w:rsidR="00C16822" w:rsidRPr="00767C8C">
              <w:rPr>
                <w:rFonts w:cstheme="minorHAnsi"/>
                <w:bCs/>
                <w:sz w:val="24"/>
                <w:szCs w:val="24"/>
              </w:rPr>
              <w:t>Ureditev prostora za tržnico v Vuzenici« prevladujoče prispeva k TP1, Ukrepu 1.C, katerega težišče ukrepanja je usmerjeno v ustvarjanje pogojev in možnosti za ustvarjanje novih delovnih mest ter realizacijo poslovnih idej za tržne podjeme, ki pripomorejo k ustvarjanju novih dohodkovnih virov, gospodarski rasti območja LAS MDD, predvsem večji vključenosti ranljivih skupin.</w:t>
            </w:r>
          </w:p>
          <w:p w14:paraId="53BB42F8" w14:textId="77777777" w:rsidR="00413625" w:rsidRPr="00767C8C" w:rsidRDefault="00413625" w:rsidP="00347814">
            <w:pPr>
              <w:tabs>
                <w:tab w:val="left" w:pos="513"/>
              </w:tabs>
              <w:spacing w:after="0"/>
              <w:ind w:right="92"/>
              <w:rPr>
                <w:rFonts w:cstheme="minorHAnsi"/>
                <w:bCs/>
                <w:sz w:val="24"/>
                <w:szCs w:val="24"/>
              </w:rPr>
            </w:pPr>
          </w:p>
          <w:p w14:paraId="543CC5B8" w14:textId="77777777" w:rsidR="00FD5D66" w:rsidRPr="00767C8C" w:rsidRDefault="00FD5D66" w:rsidP="00FD5D6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  <w:t>Cilj operacije</w:t>
            </w:r>
            <w:r w:rsidRPr="00767C8C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je zagotoviti ustrezne pogoje za uresničevanje javnega interesa na področju ponudbe lokalne predelave in izdelave ter zagotoviti atraktiven prostor za tržnico kot pogoj za povečanje ponudbe lokalno pridelane hrane in izdelkov. Z urejeno tržnico posledično vplivamo na ustvarjanje pogojev in možnosti za ustvarjanje novih delovnih mest.</w:t>
            </w:r>
          </w:p>
          <w:p w14:paraId="648C1B92" w14:textId="77777777" w:rsidR="00FD5D66" w:rsidRPr="00767C8C" w:rsidRDefault="00FD5D66" w:rsidP="00347814">
            <w:pPr>
              <w:tabs>
                <w:tab w:val="left" w:pos="513"/>
              </w:tabs>
              <w:spacing w:after="0"/>
              <w:ind w:right="92"/>
              <w:rPr>
                <w:rFonts w:cstheme="minorHAnsi"/>
                <w:bCs/>
                <w:sz w:val="24"/>
                <w:szCs w:val="24"/>
              </w:rPr>
            </w:pPr>
          </w:p>
          <w:p w14:paraId="7BF4D0F0" w14:textId="3B255541" w:rsidR="00347814" w:rsidRPr="00767C8C" w:rsidRDefault="00C10358" w:rsidP="00347814">
            <w:pPr>
              <w:tabs>
                <w:tab w:val="left" w:pos="513"/>
              </w:tabs>
              <w:spacing w:after="0"/>
              <w:ind w:right="92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767C8C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Cilji investicije </w:t>
            </w:r>
            <w:r w:rsidR="00347814" w:rsidRPr="00767C8C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so: </w:t>
            </w:r>
          </w:p>
          <w:p w14:paraId="5F67BEC2" w14:textId="77777777" w:rsidR="00A95D55" w:rsidRPr="00767C8C" w:rsidRDefault="00A95D55" w:rsidP="00A95D55">
            <w:p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40BAC6F2" w14:textId="77777777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2.C Spodbujati finančna vlaganja za ustvarjanje novih delovnih mest.</w:t>
            </w:r>
          </w:p>
          <w:p w14:paraId="586EF772" w14:textId="26ED1036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3.C Podpreti operacije, ki vključujejo ustvarjanje delovnih mest (kazalnik: 3. R Število zaključenih operacij za ustvarjanje delovnih mest: 1)</w:t>
            </w:r>
            <w:r w:rsidR="00413625" w:rsidRPr="00767C8C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  <w:p w14:paraId="3417BFD5" w14:textId="77777777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4.C Uspešno izvajanje operacij za ustvarjanje delovnih mest.</w:t>
            </w:r>
          </w:p>
          <w:p w14:paraId="0E272C0B" w14:textId="6F93A774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 xml:space="preserve">9.C Reaktivirati ali sanirati zapuščena, neizkoriščena urbana območja (kazalnik: 9.R Površina </w:t>
            </w:r>
            <w:proofErr w:type="spellStart"/>
            <w:r w:rsidRPr="00767C8C">
              <w:rPr>
                <w:rFonts w:cstheme="minorHAnsi"/>
                <w:bCs/>
                <w:iCs/>
                <w:sz w:val="24"/>
                <w:szCs w:val="24"/>
              </w:rPr>
              <w:t>reaktiviranih</w:t>
            </w:r>
            <w:proofErr w:type="spellEnd"/>
            <w:r w:rsidRPr="00767C8C">
              <w:rPr>
                <w:rFonts w:cstheme="minorHAnsi"/>
                <w:bCs/>
                <w:iCs/>
                <w:sz w:val="24"/>
                <w:szCs w:val="24"/>
              </w:rPr>
              <w:t xml:space="preserve"> ali saniranih območij: cca 495 m2)</w:t>
            </w:r>
            <w:r w:rsidR="00413625" w:rsidRPr="00767C8C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  <w:p w14:paraId="0FD1576C" w14:textId="77777777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10.C Spodbujati finančna vlaganja v operacije, ki varujejo okolje in ohranjajo naravo.</w:t>
            </w:r>
          </w:p>
          <w:p w14:paraId="6D139144" w14:textId="77777777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11.C Podpreti operacije, ki vplivajo na varstvo okolja in ohranjanje narave v urbanem okolju.</w:t>
            </w:r>
          </w:p>
          <w:p w14:paraId="22B8BF09" w14:textId="77777777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12.C Uspešno izvajanje operacij varstva okolja in narave.</w:t>
            </w:r>
          </w:p>
          <w:p w14:paraId="24859450" w14:textId="0E8C040E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13.C Spodbujati urbano prebivalstvo (ranljive skupine) v programe socialne vključenosti (kazalnik: 13.R Število prebivalstva vključenih v socialne programe: 30)</w:t>
            </w:r>
            <w:r w:rsidR="00413625" w:rsidRPr="00767C8C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  <w:p w14:paraId="339784F3" w14:textId="2C844AC1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14.C Spodbujati finančna vlaganja v operacije, ki vplivajo na večjo vključenost ranljivih skupin</w:t>
            </w:r>
            <w:r w:rsidR="00413625" w:rsidRPr="00767C8C">
              <w:rPr>
                <w:rFonts w:cstheme="minorHAnsi"/>
                <w:bCs/>
                <w:iCs/>
                <w:sz w:val="24"/>
                <w:szCs w:val="24"/>
              </w:rPr>
              <w:t>.</w:t>
            </w:r>
            <w:r w:rsidRPr="00767C8C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56D4277B" w14:textId="77777777" w:rsidR="00FD5D66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15. C Podpreti operacije, ki vplivajo na večjo vključenost ranljivih skupin.</w:t>
            </w:r>
          </w:p>
          <w:p w14:paraId="69E87FC9" w14:textId="77777777" w:rsidR="003E46B2" w:rsidRPr="00767C8C" w:rsidRDefault="00FD5D66" w:rsidP="00FD5D66">
            <w:pPr>
              <w:pStyle w:val="Odstavekseznama"/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right="92"/>
              <w:contextualSpacing w:val="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67C8C">
              <w:rPr>
                <w:rFonts w:cstheme="minorHAnsi"/>
                <w:bCs/>
                <w:iCs/>
                <w:sz w:val="24"/>
                <w:szCs w:val="24"/>
              </w:rPr>
              <w:t>16.C Uspešno izvajanje operacij večje vključenosti mladih, žensk in drugih ranljivih skupin.</w:t>
            </w:r>
          </w:p>
          <w:p w14:paraId="74909DBC" w14:textId="77777777" w:rsidR="003E46B2" w:rsidRPr="00767C8C" w:rsidRDefault="003E46B2" w:rsidP="003E46B2">
            <w:pPr>
              <w:tabs>
                <w:tab w:val="left" w:pos="513"/>
              </w:tabs>
              <w:spacing w:after="0" w:line="240" w:lineRule="auto"/>
              <w:ind w:right="92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96EE37D" w14:textId="19444452" w:rsidR="00347814" w:rsidRPr="00767C8C" w:rsidRDefault="00347814" w:rsidP="0034781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767C8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Ciljne skupine:</w:t>
            </w:r>
          </w:p>
          <w:p w14:paraId="0E230861" w14:textId="77777777" w:rsidR="003E46B2" w:rsidRPr="00767C8C" w:rsidRDefault="003E46B2" w:rsidP="003E46B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C8C">
              <w:rPr>
                <w:rFonts w:cstheme="minorHAnsi"/>
                <w:sz w:val="24"/>
                <w:szCs w:val="24"/>
              </w:rPr>
              <w:t>Prebivalci kraja Vuzenica, kot uporabniki urejenega tržnega prostora.</w:t>
            </w:r>
          </w:p>
          <w:p w14:paraId="71053798" w14:textId="25EF9E17" w:rsidR="003E46B2" w:rsidRPr="00767C8C" w:rsidRDefault="003E46B2" w:rsidP="003E46B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C8C">
              <w:rPr>
                <w:rFonts w:cstheme="minorHAnsi"/>
                <w:sz w:val="24"/>
                <w:szCs w:val="24"/>
              </w:rPr>
              <w:t>Lokalni podjetniki, kot ponudniki produktov, ki se bodo prodajali na urejeni tržnici.</w:t>
            </w:r>
          </w:p>
          <w:p w14:paraId="2082BDAA" w14:textId="63D2B827" w:rsidR="00347814" w:rsidRPr="00767C8C" w:rsidRDefault="003E46B2" w:rsidP="003E46B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767C8C">
              <w:rPr>
                <w:rFonts w:cstheme="minorHAnsi"/>
                <w:sz w:val="24"/>
                <w:szCs w:val="24"/>
              </w:rPr>
              <w:t>Ranljive skupine (mladi do 30 leta starosti, starejši brezposelni, ženske, invalidi, upokojenci kot obiskovalci tržnice, deležniki dogajanja na tržnici, deležniki delavnice in predavanja).</w:t>
            </w:r>
          </w:p>
        </w:tc>
      </w:tr>
    </w:tbl>
    <w:p w14:paraId="21328C60" w14:textId="77777777" w:rsidR="00DE4CB8" w:rsidRPr="00767C8C" w:rsidRDefault="00DE4CB8" w:rsidP="0083281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4E04F5" w:rsidRPr="00767C8C" w14:paraId="479C5ACF" w14:textId="77777777" w:rsidTr="00107B3E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58AA" w14:textId="77777777" w:rsidR="004E04F5" w:rsidRPr="00767C8C" w:rsidRDefault="004E04F5" w:rsidP="00107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Vrednost operacije:</w:t>
            </w:r>
          </w:p>
        </w:tc>
      </w:tr>
      <w:tr w:rsidR="004E04F5" w:rsidRPr="00767C8C" w14:paraId="6FE8D6BF" w14:textId="77777777" w:rsidTr="00107B3E"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8400" w14:textId="6D165A9D" w:rsidR="004E04F5" w:rsidRPr="00767C8C" w:rsidRDefault="00226EDC" w:rsidP="00107B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Skupna vrednost operacije</w:t>
            </w:r>
            <w:r w:rsidR="004E04F5"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 z DDV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D4CF" w14:textId="4D48D6CF" w:rsidR="004E04F5" w:rsidRPr="00767C8C" w:rsidRDefault="00096917" w:rsidP="00107B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Zaprošena CLLD sredstva (ESRR)</w:t>
            </w:r>
          </w:p>
        </w:tc>
      </w:tr>
      <w:tr w:rsidR="004E04F5" w:rsidRPr="00767C8C" w14:paraId="7379D948" w14:textId="77777777" w:rsidTr="00107B3E">
        <w:trPr>
          <w:trHeight w:val="129"/>
        </w:trPr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5D83" w14:textId="09253B19" w:rsidR="004E04F5" w:rsidRPr="00767C8C" w:rsidRDefault="003E46B2" w:rsidP="00107B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45.635,03</w:t>
            </w:r>
            <w:r w:rsidR="00096917"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907A53"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€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5BCF" w14:textId="6E9BE8ED" w:rsidR="004E04F5" w:rsidRPr="00767C8C" w:rsidRDefault="003E46B2" w:rsidP="00107B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29.992,32</w:t>
            </w:r>
            <w:r w:rsidR="00096917"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907A53"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€</w:t>
            </w:r>
          </w:p>
        </w:tc>
      </w:tr>
    </w:tbl>
    <w:p w14:paraId="3A1CD5F8" w14:textId="2FF2D75E" w:rsidR="00267AEE" w:rsidRPr="00767C8C" w:rsidRDefault="00267AEE" w:rsidP="0083281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E04F5" w:rsidRPr="00767C8C" w14:paraId="7234C97F" w14:textId="77777777" w:rsidTr="00107B3E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4115" w14:textId="77777777" w:rsidR="004E04F5" w:rsidRPr="00767C8C" w:rsidRDefault="004E04F5" w:rsidP="00107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Način financiranja:</w:t>
            </w:r>
          </w:p>
        </w:tc>
      </w:tr>
      <w:tr w:rsidR="004E04F5" w:rsidRPr="00767C8C" w14:paraId="517E9775" w14:textId="77777777" w:rsidTr="00107B3E">
        <w:tc>
          <w:tcPr>
            <w:tcW w:w="9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0B8A" w14:textId="3E38BE56" w:rsidR="004E04F5" w:rsidRPr="00767C8C" w:rsidRDefault="00323775" w:rsidP="00107B3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Operacijo sofinancirata </w:t>
            </w:r>
            <w:r w:rsidR="00096917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>Evropska unija iz Evropskega sklada za regionalni razvoj</w:t>
            </w:r>
            <w:r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Republika Slovenija</w:t>
            </w:r>
            <w:r w:rsidR="00ED0759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</w:tc>
      </w:tr>
    </w:tbl>
    <w:p w14:paraId="008533C2" w14:textId="77777777" w:rsidR="004E04F5" w:rsidRPr="00767C8C" w:rsidRDefault="004E04F5" w:rsidP="00E76A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767C8C">
        <w:rPr>
          <w:rFonts w:eastAsia="Times New Roman" w:cstheme="minorHAnsi"/>
          <w:sz w:val="24"/>
          <w:szCs w:val="24"/>
          <w:lang w:eastAsia="sl-SI"/>
        </w:rPr>
        <w:t> </w:t>
      </w:r>
    </w:p>
    <w:p w14:paraId="10C60E3E" w14:textId="02AA628F" w:rsidR="00E76A59" w:rsidRPr="00767C8C" w:rsidRDefault="00E76A59" w:rsidP="00E76A59">
      <w:pPr>
        <w:spacing w:after="0"/>
        <w:rPr>
          <w:rFonts w:cstheme="minorHAnsi"/>
          <w:sz w:val="24"/>
          <w:szCs w:val="24"/>
        </w:rPr>
      </w:pPr>
    </w:p>
    <w:tbl>
      <w:tblPr>
        <w:tblW w:w="906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E76A59" w:rsidRPr="00767C8C" w14:paraId="42C7494C" w14:textId="77777777" w:rsidTr="00E76A5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05FC" w14:textId="2F5B36CE" w:rsidR="00E76A59" w:rsidRPr="00767C8C" w:rsidRDefault="00E76A59" w:rsidP="00E76A59">
            <w:pPr>
              <w:pStyle w:val="Odstavekseznama"/>
              <w:spacing w:after="0" w:line="240" w:lineRule="auto"/>
              <w:ind w:left="360" w:hanging="360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Te</w:t>
            </w:r>
            <w:r w:rsidR="00226EDC"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rminski načrt izvajanja operacije</w:t>
            </w:r>
            <w:r w:rsidRPr="00767C8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:</w:t>
            </w:r>
          </w:p>
        </w:tc>
      </w:tr>
      <w:tr w:rsidR="00E76A59" w:rsidRPr="00767C8C" w14:paraId="3159A751" w14:textId="77777777" w:rsidTr="00E017CB">
        <w:tc>
          <w:tcPr>
            <w:tcW w:w="9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BDA6" w14:textId="21F02100" w:rsidR="00E76A59" w:rsidRPr="00767C8C" w:rsidRDefault="00E76A59" w:rsidP="00E76A59">
            <w:pPr>
              <w:pStyle w:val="Odstavekseznama"/>
              <w:spacing w:after="0" w:line="240" w:lineRule="auto"/>
              <w:ind w:left="360" w:hanging="36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>Začetek:</w:t>
            </w:r>
            <w:r w:rsidR="00E017CB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C31403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>April</w:t>
            </w:r>
            <w:r w:rsidR="006F0756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2022</w:t>
            </w:r>
          </w:p>
          <w:p w14:paraId="119F8FBB" w14:textId="24DBD05A" w:rsidR="00E76A59" w:rsidRPr="00767C8C" w:rsidRDefault="00E76A59" w:rsidP="00E76A59">
            <w:pPr>
              <w:pStyle w:val="Odstavekseznama"/>
              <w:spacing w:after="0" w:line="240" w:lineRule="auto"/>
              <w:ind w:left="360" w:hanging="36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>Zaključek:</w:t>
            </w:r>
            <w:r w:rsidR="00446A07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512CB5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>September</w:t>
            </w:r>
            <w:r w:rsidR="004952A8" w:rsidRPr="00767C8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2022</w:t>
            </w:r>
          </w:p>
        </w:tc>
      </w:tr>
    </w:tbl>
    <w:p w14:paraId="3ADC6E27" w14:textId="360EA806" w:rsidR="001E162A" w:rsidRPr="00767C8C" w:rsidRDefault="004E04F5" w:rsidP="004A3248">
      <w:pPr>
        <w:spacing w:after="255" w:line="240" w:lineRule="auto"/>
        <w:jc w:val="both"/>
        <w:rPr>
          <w:rFonts w:cstheme="minorHAnsi"/>
          <w:b/>
          <w:sz w:val="24"/>
          <w:szCs w:val="24"/>
        </w:rPr>
      </w:pPr>
      <w:r w:rsidRPr="00767C8C">
        <w:rPr>
          <w:rFonts w:eastAsia="Times New Roman" w:cstheme="minorHAnsi"/>
          <w:b/>
          <w:bCs/>
          <w:sz w:val="24"/>
          <w:szCs w:val="24"/>
          <w:lang w:eastAsia="sl-SI"/>
        </w:rPr>
        <w:t> </w:t>
      </w:r>
    </w:p>
    <w:p w14:paraId="61AA010B" w14:textId="77777777" w:rsidR="00E017CB" w:rsidRPr="00767C8C" w:rsidRDefault="00E017CB">
      <w:pPr>
        <w:rPr>
          <w:rFonts w:cstheme="minorHAnsi"/>
          <w:b/>
          <w:sz w:val="24"/>
          <w:szCs w:val="24"/>
        </w:rPr>
      </w:pPr>
    </w:p>
    <w:p w14:paraId="5DBD3B1A" w14:textId="77777777" w:rsidR="00226EDC" w:rsidRPr="00767C8C" w:rsidRDefault="00910E6A" w:rsidP="00226EDC">
      <w:pPr>
        <w:pStyle w:val="Odstavekseznama"/>
        <w:ind w:left="0"/>
        <w:rPr>
          <w:rStyle w:val="Hiperpovezava"/>
          <w:rFonts w:cstheme="minorHAnsi"/>
          <w:sz w:val="24"/>
          <w:szCs w:val="24"/>
        </w:rPr>
      </w:pPr>
      <w:hyperlink r:id="rId7" w:history="1">
        <w:r w:rsidR="00226EDC" w:rsidRPr="00767C8C">
          <w:rPr>
            <w:rStyle w:val="Hiperpovezava"/>
            <w:rFonts w:cstheme="minorHAnsi"/>
            <w:sz w:val="24"/>
            <w:szCs w:val="24"/>
          </w:rPr>
          <w:t>http://www.eu-skladi.si/</w:t>
        </w:r>
      </w:hyperlink>
    </w:p>
    <w:p w14:paraId="3F9136E7" w14:textId="77777777" w:rsidR="00226EDC" w:rsidRPr="00767C8C" w:rsidRDefault="00226EDC" w:rsidP="00226EDC">
      <w:pPr>
        <w:pStyle w:val="Odstavekseznama"/>
        <w:ind w:left="0"/>
        <w:rPr>
          <w:rFonts w:cstheme="minorHAnsi"/>
          <w:sz w:val="24"/>
          <w:szCs w:val="24"/>
        </w:rPr>
      </w:pPr>
    </w:p>
    <w:p w14:paraId="51F6DD36" w14:textId="77777777" w:rsidR="00E017CB" w:rsidRPr="00767C8C" w:rsidRDefault="00E017CB">
      <w:pPr>
        <w:rPr>
          <w:rFonts w:cstheme="minorHAnsi"/>
          <w:b/>
          <w:sz w:val="24"/>
          <w:szCs w:val="24"/>
        </w:rPr>
      </w:pPr>
    </w:p>
    <w:sectPr w:rsidR="00E017CB" w:rsidRPr="00767C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9ECA" w14:textId="77777777" w:rsidR="00910E6A" w:rsidRDefault="00910E6A" w:rsidP="00347814">
      <w:pPr>
        <w:spacing w:after="0" w:line="240" w:lineRule="auto"/>
      </w:pPr>
      <w:r>
        <w:separator/>
      </w:r>
    </w:p>
  </w:endnote>
  <w:endnote w:type="continuationSeparator" w:id="0">
    <w:p w14:paraId="6ED6E233" w14:textId="77777777" w:rsidR="00910E6A" w:rsidRDefault="00910E6A" w:rsidP="0034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5F71" w14:textId="686169BA" w:rsidR="001F7B49" w:rsidRDefault="001F7B49" w:rsidP="001F7B49">
    <w:pPr>
      <w:pStyle w:val="Nog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1F7B49">
      <w:tab/>
    </w:r>
    <w:r w:rsidRPr="001F7B49">
      <w:t>Naložbo sofinancirata Evropska unija iz Evropskega sklada za regionalni razvoj in Republika Slovenija.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C336" w14:textId="77777777" w:rsidR="00910E6A" w:rsidRDefault="00910E6A" w:rsidP="00347814">
      <w:pPr>
        <w:spacing w:after="0" w:line="240" w:lineRule="auto"/>
      </w:pPr>
      <w:r>
        <w:separator/>
      </w:r>
    </w:p>
  </w:footnote>
  <w:footnote w:type="continuationSeparator" w:id="0">
    <w:p w14:paraId="6FD0DED4" w14:textId="77777777" w:rsidR="00910E6A" w:rsidRDefault="00910E6A" w:rsidP="0034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8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234"/>
      <w:gridCol w:w="2952"/>
    </w:tblGrid>
    <w:tr w:rsidR="00347814" w14:paraId="7BF6A288" w14:textId="77777777" w:rsidTr="00061F96">
      <w:tc>
        <w:tcPr>
          <w:tcW w:w="2847" w:type="dxa"/>
        </w:tcPr>
        <w:p w14:paraId="763DBE68" w14:textId="1F9A5F49" w:rsidR="00347814" w:rsidRDefault="00347814" w:rsidP="00347814">
          <w:r>
            <w:rPr>
              <w:noProof/>
              <w:lang w:eastAsia="sl-SI"/>
            </w:rPr>
            <w:drawing>
              <wp:inline distT="0" distB="0" distL="0" distR="0" wp14:anchorId="3FC6232F" wp14:editId="2F408B95">
                <wp:extent cx="421419" cy="576837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S MDD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879" cy="66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47E31">
            <w:t xml:space="preserve">                                         </w:t>
          </w:r>
        </w:p>
      </w:tc>
      <w:tc>
        <w:tcPr>
          <w:tcW w:w="3669" w:type="dxa"/>
        </w:tcPr>
        <w:p w14:paraId="39BE8AE7" w14:textId="007CE921" w:rsidR="00347814" w:rsidRDefault="00401DDC" w:rsidP="00401DDC">
          <w:pPr>
            <w:jc w:val="right"/>
          </w:pPr>
          <w:r>
            <w:t xml:space="preserve">                 </w:t>
          </w:r>
        </w:p>
      </w:tc>
      <w:tc>
        <w:tcPr>
          <w:tcW w:w="2268" w:type="dxa"/>
        </w:tcPr>
        <w:p w14:paraId="5DE381C7" w14:textId="2566108C" w:rsidR="00347814" w:rsidRDefault="00401DDC" w:rsidP="00347814">
          <w:r w:rsidRPr="000E5FEF">
            <w:rPr>
              <w:noProof/>
              <w:lang w:eastAsia="sl-SI"/>
            </w:rPr>
            <w:drawing>
              <wp:inline distT="0" distB="0" distL="0" distR="0" wp14:anchorId="57958933" wp14:editId="1EBD482A">
                <wp:extent cx="1737639" cy="601980"/>
                <wp:effectExtent l="0" t="0" r="0" b="7620"/>
                <wp:docPr id="4" name="Slika 4" descr="C:\Users\DELL8\Desktop\PROJEKTI LAS MDD\Označevanje aktivnosti\ESRR\esr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8\Desktop\PROJEKTI LAS MDD\Označevanje aktivnosti\ESRR\esr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971" cy="611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A3D2C" w14:textId="77777777" w:rsidR="00347814" w:rsidRDefault="0034781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27"/>
    <w:multiLevelType w:val="hybridMultilevel"/>
    <w:tmpl w:val="63A07134"/>
    <w:lvl w:ilvl="0" w:tplc="0826DB2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C6F34FA"/>
    <w:multiLevelType w:val="hybridMultilevel"/>
    <w:tmpl w:val="896C5FEA"/>
    <w:lvl w:ilvl="0" w:tplc="166E036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F715E"/>
    <w:multiLevelType w:val="hybridMultilevel"/>
    <w:tmpl w:val="021089FC"/>
    <w:lvl w:ilvl="0" w:tplc="F25E8B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B22C1"/>
    <w:multiLevelType w:val="hybridMultilevel"/>
    <w:tmpl w:val="07E8B0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1492F"/>
    <w:multiLevelType w:val="hybridMultilevel"/>
    <w:tmpl w:val="C91A9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5B09"/>
    <w:multiLevelType w:val="hybridMultilevel"/>
    <w:tmpl w:val="7FFED0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12731"/>
    <w:multiLevelType w:val="hybridMultilevel"/>
    <w:tmpl w:val="9B1CF7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5"/>
    <w:rsid w:val="00031F52"/>
    <w:rsid w:val="00096468"/>
    <w:rsid w:val="00096917"/>
    <w:rsid w:val="000B75D5"/>
    <w:rsid w:val="000C5BE0"/>
    <w:rsid w:val="00124A2E"/>
    <w:rsid w:val="00135B9C"/>
    <w:rsid w:val="00171E9B"/>
    <w:rsid w:val="00183BEB"/>
    <w:rsid w:val="001E079E"/>
    <w:rsid w:val="001E162A"/>
    <w:rsid w:val="001F7B49"/>
    <w:rsid w:val="00226EDC"/>
    <w:rsid w:val="002303F7"/>
    <w:rsid w:val="0023458C"/>
    <w:rsid w:val="00251BA1"/>
    <w:rsid w:val="00267AEE"/>
    <w:rsid w:val="002A0399"/>
    <w:rsid w:val="002A2110"/>
    <w:rsid w:val="002E6372"/>
    <w:rsid w:val="003047D2"/>
    <w:rsid w:val="00323775"/>
    <w:rsid w:val="00346A60"/>
    <w:rsid w:val="00347814"/>
    <w:rsid w:val="00347E31"/>
    <w:rsid w:val="003E46B2"/>
    <w:rsid w:val="00401DDC"/>
    <w:rsid w:val="00413625"/>
    <w:rsid w:val="00446A07"/>
    <w:rsid w:val="004666F6"/>
    <w:rsid w:val="004952A8"/>
    <w:rsid w:val="004A3248"/>
    <w:rsid w:val="004B7028"/>
    <w:rsid w:val="004E04F5"/>
    <w:rsid w:val="00512CB5"/>
    <w:rsid w:val="0061088D"/>
    <w:rsid w:val="00660968"/>
    <w:rsid w:val="00680D0E"/>
    <w:rsid w:val="00682708"/>
    <w:rsid w:val="006B6E13"/>
    <w:rsid w:val="006C2D64"/>
    <w:rsid w:val="006D13AB"/>
    <w:rsid w:val="006E15BA"/>
    <w:rsid w:val="006E6A1E"/>
    <w:rsid w:val="006F0756"/>
    <w:rsid w:val="006F1845"/>
    <w:rsid w:val="007610CE"/>
    <w:rsid w:val="00767C8C"/>
    <w:rsid w:val="007D39F7"/>
    <w:rsid w:val="0080099A"/>
    <w:rsid w:val="00827F9E"/>
    <w:rsid w:val="00832814"/>
    <w:rsid w:val="00870190"/>
    <w:rsid w:val="00882995"/>
    <w:rsid w:val="00904E94"/>
    <w:rsid w:val="00907A53"/>
    <w:rsid w:val="00910BF7"/>
    <w:rsid w:val="00910E6A"/>
    <w:rsid w:val="00950E56"/>
    <w:rsid w:val="00A3520F"/>
    <w:rsid w:val="00A85344"/>
    <w:rsid w:val="00A95D55"/>
    <w:rsid w:val="00B106E0"/>
    <w:rsid w:val="00B17D6A"/>
    <w:rsid w:val="00BB170C"/>
    <w:rsid w:val="00C10358"/>
    <w:rsid w:val="00C16822"/>
    <w:rsid w:val="00C31403"/>
    <w:rsid w:val="00C37308"/>
    <w:rsid w:val="00C40B4F"/>
    <w:rsid w:val="00C4437C"/>
    <w:rsid w:val="00C87D75"/>
    <w:rsid w:val="00C93591"/>
    <w:rsid w:val="00C95ECD"/>
    <w:rsid w:val="00CA6514"/>
    <w:rsid w:val="00DD22B8"/>
    <w:rsid w:val="00DE4CB8"/>
    <w:rsid w:val="00E017CB"/>
    <w:rsid w:val="00E1615D"/>
    <w:rsid w:val="00E565B1"/>
    <w:rsid w:val="00E76A59"/>
    <w:rsid w:val="00E86E07"/>
    <w:rsid w:val="00E91935"/>
    <w:rsid w:val="00ED0759"/>
    <w:rsid w:val="00FA6307"/>
    <w:rsid w:val="00FB3C0D"/>
    <w:rsid w:val="00FD5D66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2454"/>
  <w15:chartTrackingRefBased/>
  <w15:docId w15:val="{E9145CAC-4E16-422E-88DF-67C1509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NASLOV 2,Slika"/>
    <w:basedOn w:val="Navaden"/>
    <w:link w:val="OdstavekseznamaZnak"/>
    <w:uiPriority w:val="1"/>
    <w:qFormat/>
    <w:rsid w:val="00346A60"/>
    <w:pPr>
      <w:ind w:left="720"/>
      <w:contextualSpacing/>
    </w:pPr>
  </w:style>
  <w:style w:type="table" w:styleId="Tabelamrea">
    <w:name w:val="Table Grid"/>
    <w:basedOn w:val="Navadnatabela"/>
    <w:uiPriority w:val="59"/>
    <w:rsid w:val="00DE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8328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4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7814"/>
  </w:style>
  <w:style w:type="paragraph" w:styleId="Noga">
    <w:name w:val="footer"/>
    <w:basedOn w:val="Navaden"/>
    <w:link w:val="NogaZnak"/>
    <w:uiPriority w:val="99"/>
    <w:unhideWhenUsed/>
    <w:rsid w:val="0034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7814"/>
  </w:style>
  <w:style w:type="character" w:customStyle="1" w:styleId="OdstavekseznamaZnak">
    <w:name w:val="Odstavek seznama Znak"/>
    <w:aliases w:val="NASLOV 2 Znak,Slika Znak"/>
    <w:link w:val="Odstavekseznama"/>
    <w:uiPriority w:val="1"/>
    <w:rsid w:val="00347814"/>
  </w:style>
  <w:style w:type="character" w:styleId="Hiperpovezava">
    <w:name w:val="Hyperlink"/>
    <w:basedOn w:val="Privzetapisavaodstavka"/>
    <w:uiPriority w:val="99"/>
    <w:unhideWhenUsed/>
    <w:rsid w:val="006D13A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D13A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6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-sklad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Slemnik</dc:creator>
  <cp:keywords/>
  <dc:description/>
  <cp:lastModifiedBy>DELL8</cp:lastModifiedBy>
  <cp:revision>8</cp:revision>
  <dcterms:created xsi:type="dcterms:W3CDTF">2022-05-03T08:27:00Z</dcterms:created>
  <dcterms:modified xsi:type="dcterms:W3CDTF">2022-05-10T10:36:00Z</dcterms:modified>
</cp:coreProperties>
</file>