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92" w:rsidRDefault="00987192">
      <w:bookmarkStart w:id="0" w:name="_GoBack"/>
      <w:bookmarkEnd w:id="0"/>
    </w:p>
    <w:p w:rsidR="00FC1284" w:rsidRDefault="00FC1284"/>
    <w:p w:rsidR="00FC1284" w:rsidRPr="00FC1284" w:rsidRDefault="001B5477" w:rsidP="00FC128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 w:rsidR="00545258" w:rsidRPr="00545258">
        <w:rPr>
          <w:b/>
          <w:sz w:val="28"/>
          <w:szCs w:val="44"/>
        </w:rPr>
        <w:t xml:space="preserve">Vabimo vas na brezplačno </w:t>
      </w:r>
      <w:r w:rsidR="00545258">
        <w:rPr>
          <w:b/>
          <w:sz w:val="28"/>
          <w:szCs w:val="44"/>
        </w:rPr>
        <w:t>usposabljanje - P</w:t>
      </w:r>
      <w:r w:rsidR="00545258" w:rsidRPr="00545258">
        <w:rPr>
          <w:b/>
          <w:sz w:val="28"/>
          <w:szCs w:val="44"/>
        </w:rPr>
        <w:t xml:space="preserve">rikaz namakalnega sistema, ki bomo izvedli na naslednjih lokacijah </w:t>
      </w:r>
    </w:p>
    <w:p w:rsidR="00FC1284" w:rsidRDefault="00FC1284"/>
    <w:p w:rsidR="001B5477" w:rsidRDefault="001B5477" w:rsidP="001B5477">
      <w:r>
        <w:t xml:space="preserve">14.6.2019 ob 10.00 </w:t>
      </w:r>
      <w:r>
        <w:tab/>
        <w:t>Šmarska vinska klet, Celjska cesta 6, 3240 Šmarje pri Jelšah</w:t>
      </w:r>
    </w:p>
    <w:p w:rsidR="001B5477" w:rsidRDefault="001B5477" w:rsidP="001B5477">
      <w:r>
        <w:t xml:space="preserve">21.6.2019 ob 10.00 </w:t>
      </w:r>
      <w:r>
        <w:tab/>
        <w:t>Hostel Slovenj Gradec, Ozare 18, 2380 Slovenj Gradec</w:t>
      </w:r>
    </w:p>
    <w:p w:rsidR="001B5477" w:rsidRDefault="001B5477" w:rsidP="001B5477">
      <w:r>
        <w:t>28.6.2019 ob 10.00</w:t>
      </w:r>
      <w:r>
        <w:tab/>
        <w:t>Kmetijska zadruga Petrovče, Petrovče 1, 3301 Petrovče</w:t>
      </w:r>
    </w:p>
    <w:p w:rsidR="001B5477" w:rsidRDefault="001B5477" w:rsidP="001B5477">
      <w:r>
        <w:t>17.7.2019 ob 10.00</w:t>
      </w:r>
      <w:r>
        <w:tab/>
        <w:t>Kmetijska Zadruga Šaleška dolina (Trgovsko poslovni center),</w:t>
      </w:r>
    </w:p>
    <w:p w:rsidR="001B5477" w:rsidRDefault="001B5477" w:rsidP="001B5477">
      <w:r>
        <w:tab/>
      </w:r>
      <w:r>
        <w:tab/>
      </w:r>
      <w:r>
        <w:tab/>
      </w:r>
      <w:proofErr w:type="spellStart"/>
      <w:r>
        <w:t>Metleče</w:t>
      </w:r>
      <w:proofErr w:type="spellEnd"/>
      <w:r>
        <w:t xml:space="preserve"> 7, 3325 Šoštanj</w:t>
      </w:r>
    </w:p>
    <w:p w:rsidR="001B5477" w:rsidRDefault="001B5477" w:rsidP="001B5477">
      <w:r>
        <w:t>19.7.2019  ob 10.00</w:t>
      </w:r>
      <w:r>
        <w:tab/>
        <w:t>Kmetijsko gozdarska zadruga Slovenska Konjice</w:t>
      </w:r>
    </w:p>
    <w:p w:rsidR="001B5477" w:rsidRDefault="001B5477" w:rsidP="001B5477">
      <w:r>
        <w:tab/>
      </w:r>
      <w:r>
        <w:tab/>
      </w:r>
      <w:r>
        <w:tab/>
        <w:t>Oplotniška cesta 1, 3210 Slovenske Konjice</w:t>
      </w:r>
    </w:p>
    <w:p w:rsidR="001B5477" w:rsidRDefault="001B5477" w:rsidP="001B5477">
      <w:r>
        <w:t>26.7.2019 ob 10.00</w:t>
      </w:r>
      <w:r>
        <w:tab/>
        <w:t>Kulturni dom Vransko, Vransko 130, 3305 Vransko</w:t>
      </w:r>
    </w:p>
    <w:p w:rsidR="001B5477" w:rsidRPr="001B5477" w:rsidRDefault="001B5477" w:rsidP="001B5477">
      <w:r>
        <w:t>8.8.2019 ob 10.00</w:t>
      </w:r>
      <w:r>
        <w:tab/>
        <w:t>Kmetijsko gozdarski zavod Celje, Trnoveljska cesta 2, 3000 Celje</w:t>
      </w:r>
    </w:p>
    <w:p w:rsidR="001B5477" w:rsidRPr="001B5477" w:rsidRDefault="001B5477">
      <w:pPr>
        <w:rPr>
          <w:sz w:val="28"/>
          <w:u w:val="single"/>
        </w:rPr>
      </w:pPr>
      <w:r w:rsidRPr="001B5477">
        <w:rPr>
          <w:b/>
          <w:sz w:val="28"/>
          <w:u w:val="single"/>
        </w:rPr>
        <w:t xml:space="preserve">Ogled delovanja različnih načinov namakanja </w:t>
      </w:r>
      <w:r w:rsidR="002A57A5">
        <w:rPr>
          <w:b/>
          <w:sz w:val="28"/>
          <w:u w:val="single"/>
        </w:rPr>
        <w:t xml:space="preserve">bo izveden po teoretičnem delu </w:t>
      </w:r>
      <w:r w:rsidRPr="001B5477">
        <w:rPr>
          <w:b/>
          <w:sz w:val="28"/>
          <w:u w:val="single"/>
        </w:rPr>
        <w:t xml:space="preserve">na posestvu Inštituta za hmeljarstvo in pivovarstvo Slovenije v Žalcu </w:t>
      </w:r>
      <w:r w:rsidRPr="001B5477">
        <w:rPr>
          <w:sz w:val="28"/>
          <w:u w:val="single"/>
        </w:rPr>
        <w:t xml:space="preserve">. </w:t>
      </w:r>
    </w:p>
    <w:p w:rsidR="00946E29" w:rsidRDefault="00C70F3F">
      <w:r>
        <w:t>Strokovnjaki</w:t>
      </w:r>
      <w:r w:rsidR="00C7462D">
        <w:t>:</w:t>
      </w:r>
      <w:r>
        <w:t xml:space="preserve"> </w:t>
      </w:r>
    </w:p>
    <w:p w:rsidR="00946E29" w:rsidRDefault="00C70F3F" w:rsidP="00946E29">
      <w:pPr>
        <w:pStyle w:val="Odstavekseznama"/>
        <w:numPr>
          <w:ilvl w:val="0"/>
          <w:numId w:val="1"/>
        </w:numPr>
      </w:pPr>
      <w:r>
        <w:t>dr.</w:t>
      </w:r>
      <w:r w:rsidR="00946E29">
        <w:t xml:space="preserve"> Boštjan Naglič, IHPS</w:t>
      </w:r>
    </w:p>
    <w:p w:rsidR="00946E29" w:rsidRDefault="00946E29" w:rsidP="00946E29">
      <w:pPr>
        <w:pStyle w:val="Odstavekseznama"/>
        <w:numPr>
          <w:ilvl w:val="0"/>
          <w:numId w:val="1"/>
        </w:numPr>
      </w:pPr>
      <w:r>
        <w:t xml:space="preserve"> Irena Friškovec, KGZS Zavod CE </w:t>
      </w:r>
    </w:p>
    <w:p w:rsidR="00946E29" w:rsidRDefault="00946E29" w:rsidP="00946E29">
      <w:pPr>
        <w:pStyle w:val="Odstavekseznama"/>
        <w:numPr>
          <w:ilvl w:val="0"/>
          <w:numId w:val="1"/>
        </w:numPr>
      </w:pPr>
      <w:r>
        <w:t xml:space="preserve"> Marko Tevž, KGZS Zavod CE</w:t>
      </w:r>
      <w:r w:rsidR="00C70F3F">
        <w:t xml:space="preserve">  </w:t>
      </w:r>
    </w:p>
    <w:p w:rsidR="00C70F3F" w:rsidRDefault="00C70F3F" w:rsidP="00946E29">
      <w:pPr>
        <w:ind w:left="360"/>
      </w:pPr>
      <w:r>
        <w:t>bodo predstavili:</w:t>
      </w:r>
    </w:p>
    <w:p w:rsidR="00547E38" w:rsidRDefault="00547E38" w:rsidP="00547E38">
      <w:pPr>
        <w:pStyle w:val="Odstavekseznama"/>
        <w:numPr>
          <w:ilvl w:val="0"/>
          <w:numId w:val="1"/>
        </w:numPr>
      </w:pPr>
      <w:r>
        <w:t>Različne tehnologije namakanja v Sloveniji ter njihove prednosti in slabosti</w:t>
      </w:r>
    </w:p>
    <w:p w:rsidR="00547E38" w:rsidRDefault="00547E38" w:rsidP="00547E38">
      <w:pPr>
        <w:pStyle w:val="Odstavekseznama"/>
        <w:numPr>
          <w:ilvl w:val="0"/>
          <w:numId w:val="1"/>
        </w:numPr>
      </w:pPr>
      <w:r>
        <w:t>Osnove namakanja</w:t>
      </w:r>
    </w:p>
    <w:p w:rsidR="00547E38" w:rsidRDefault="00547E38" w:rsidP="00547E38">
      <w:pPr>
        <w:pStyle w:val="Odstavekseznama"/>
        <w:numPr>
          <w:ilvl w:val="0"/>
          <w:numId w:val="1"/>
        </w:numPr>
      </w:pPr>
      <w:r>
        <w:t>Napoved namakanja ter optimalno izvajanje namakanja</w:t>
      </w:r>
    </w:p>
    <w:p w:rsidR="00547E38" w:rsidRDefault="00547E38" w:rsidP="00547E38">
      <w:pPr>
        <w:pStyle w:val="Odstavekseznama"/>
        <w:numPr>
          <w:ilvl w:val="0"/>
          <w:numId w:val="1"/>
        </w:numPr>
      </w:pPr>
      <w:r>
        <w:t>Potrebna dokumentacija s področja gradbene, vodne in kmetijske zakonodaje za postavitev namakalnega sistema glede na vir vode in obseg namakalnega sistema (individualni namakalni sistem oziroma sistem z več uporabniki)</w:t>
      </w:r>
    </w:p>
    <w:p w:rsidR="001B5477" w:rsidRDefault="00C70F3F" w:rsidP="00547E38">
      <w:pPr>
        <w:pStyle w:val="Odstavekseznama"/>
        <w:numPr>
          <w:ilvl w:val="0"/>
          <w:numId w:val="1"/>
        </w:numPr>
      </w:pPr>
      <w:r>
        <w:t xml:space="preserve">Namakalni sistem v praksi na </w:t>
      </w:r>
      <w:r w:rsidR="00946E29">
        <w:t>Inštitutu za hmeljarstvo in pivovarstvo Slovenije v Žalcu</w:t>
      </w:r>
      <w:r>
        <w:t>, kjer si bomo na terenu</w:t>
      </w:r>
      <w:r w:rsidR="00946E29">
        <w:t xml:space="preserve"> ob praktičnih primerih</w:t>
      </w:r>
      <w:r>
        <w:t xml:space="preserve"> vzeli čas za vaša vprašanja in diskusijo</w:t>
      </w:r>
    </w:p>
    <w:p w:rsidR="00467D9A" w:rsidRPr="00A007B6" w:rsidRDefault="00467D9A" w:rsidP="00547E38">
      <w:pPr>
        <w:rPr>
          <w:sz w:val="28"/>
          <w:u w:val="single"/>
        </w:rPr>
      </w:pPr>
      <w:r w:rsidRPr="001B5477">
        <w:rPr>
          <w:b/>
          <w:sz w:val="28"/>
          <w:u w:val="single"/>
        </w:rPr>
        <w:t>Udeležba na prikazu namakalnega sistema je brezplačna</w:t>
      </w:r>
      <w:r w:rsidRPr="001B5477">
        <w:rPr>
          <w:sz w:val="28"/>
          <w:u w:val="single"/>
        </w:rPr>
        <w:t>.</w:t>
      </w:r>
      <w:r w:rsidR="00C70F3F">
        <w:tab/>
      </w:r>
      <w:r w:rsidR="00C70F3F">
        <w:tab/>
      </w:r>
      <w:r w:rsidR="00C70F3F">
        <w:tab/>
      </w:r>
      <w:r w:rsidR="00C70F3F">
        <w:tab/>
      </w:r>
      <w:r w:rsidR="00C70F3F">
        <w:tab/>
      </w:r>
      <w:r w:rsidR="00C70F3F">
        <w:tab/>
      </w:r>
      <w:r w:rsidR="00C70F3F">
        <w:tab/>
      </w:r>
    </w:p>
    <w:sectPr w:rsidR="00467D9A" w:rsidRPr="00A007B6" w:rsidSect="00FC1284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5A" w:rsidRDefault="00D2535A" w:rsidP="00FC1284">
      <w:pPr>
        <w:spacing w:after="0" w:line="240" w:lineRule="auto"/>
      </w:pPr>
      <w:r>
        <w:separator/>
      </w:r>
    </w:p>
  </w:endnote>
  <w:endnote w:type="continuationSeparator" w:id="0">
    <w:p w:rsidR="00D2535A" w:rsidRDefault="00D2535A" w:rsidP="00FC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BE4" w:rsidRDefault="00BB4BE4">
    <w:pPr>
      <w:pStyle w:val="Noga"/>
    </w:pPr>
  </w:p>
  <w:p w:rsidR="00BB4BE4" w:rsidRDefault="00BB4BE4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4530090</wp:posOffset>
          </wp:positionH>
          <wp:positionV relativeFrom="paragraph">
            <wp:posOffset>9670415</wp:posOffset>
          </wp:positionV>
          <wp:extent cx="2224405" cy="668655"/>
          <wp:effectExtent l="0" t="0" r="4445" b="0"/>
          <wp:wrapSquare wrapText="right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13" t="57143" r="31738" b="20154"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4530090</wp:posOffset>
          </wp:positionH>
          <wp:positionV relativeFrom="paragraph">
            <wp:posOffset>9670415</wp:posOffset>
          </wp:positionV>
          <wp:extent cx="2224405" cy="668655"/>
          <wp:effectExtent l="0" t="0" r="4445" b="0"/>
          <wp:wrapSquare wrapText="right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13" t="57143" r="31738" b="20154"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17584B60">
          <wp:extent cx="2238375" cy="676275"/>
          <wp:effectExtent l="0" t="0" r="9525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5A" w:rsidRDefault="00D2535A" w:rsidP="00FC1284">
      <w:pPr>
        <w:spacing w:after="0" w:line="240" w:lineRule="auto"/>
      </w:pPr>
      <w:r>
        <w:separator/>
      </w:r>
    </w:p>
  </w:footnote>
  <w:footnote w:type="continuationSeparator" w:id="0">
    <w:p w:rsidR="00D2535A" w:rsidRDefault="00D2535A" w:rsidP="00FC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84" w:rsidRDefault="00FC1284">
    <w:pPr>
      <w:pStyle w:val="Glava"/>
    </w:pPr>
    <w:r w:rsidRPr="00FC1284">
      <w:rPr>
        <w:noProof/>
        <w:lang w:eastAsia="sl-SI"/>
      </w:rPr>
      <w:drawing>
        <wp:inline distT="0" distB="0" distL="0" distR="0" wp14:anchorId="59FEBDC5" wp14:editId="05733DED">
          <wp:extent cx="1676400" cy="352751"/>
          <wp:effectExtent l="0" t="0" r="0" b="9525"/>
          <wp:docPr id="1" name="Picture 5" descr="http://www.mkgp.gov.si/fileadmin/mkgp.gov.si/pageuploads/Vodstvo/MKG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5" descr="http://www.mkgp.gov.si/fileadmin/mkgp.gov.si/pageuploads/Vodstvo/MKG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071" cy="37056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  <w:r w:rsidRPr="00FC1284">
      <w:rPr>
        <w:noProof/>
        <w:lang w:eastAsia="sl-SI"/>
      </w:rPr>
      <w:drawing>
        <wp:inline distT="0" distB="0" distL="0" distR="0" wp14:anchorId="1C5969C3" wp14:editId="503089C9">
          <wp:extent cx="1171575" cy="717290"/>
          <wp:effectExtent l="0" t="0" r="0" b="6985"/>
          <wp:docPr id="2" name="Picture 4" descr="http://www.kmetijskizavod-celje.si/im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" descr="http://www.kmetijskizavod-celje.si/img/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975" cy="73161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  </w:t>
    </w:r>
    <w:r w:rsidRPr="00FC1284">
      <w:rPr>
        <w:noProof/>
        <w:lang w:eastAsia="sl-SI"/>
      </w:rPr>
      <w:drawing>
        <wp:inline distT="0" distB="0" distL="0" distR="0" wp14:anchorId="2215D6A1" wp14:editId="3AD78FF1">
          <wp:extent cx="2352675" cy="409575"/>
          <wp:effectExtent l="0" t="0" r="9525" b="9525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D6069"/>
    <w:multiLevelType w:val="hybridMultilevel"/>
    <w:tmpl w:val="F7A05F0C"/>
    <w:lvl w:ilvl="0" w:tplc="E490EF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38"/>
    <w:rsid w:val="00025981"/>
    <w:rsid w:val="001A5029"/>
    <w:rsid w:val="001B5477"/>
    <w:rsid w:val="002A57A5"/>
    <w:rsid w:val="00453816"/>
    <w:rsid w:val="00467D9A"/>
    <w:rsid w:val="00484EA4"/>
    <w:rsid w:val="00545258"/>
    <w:rsid w:val="00547E38"/>
    <w:rsid w:val="00705F26"/>
    <w:rsid w:val="00946E29"/>
    <w:rsid w:val="00987192"/>
    <w:rsid w:val="00990D8C"/>
    <w:rsid w:val="00A007B6"/>
    <w:rsid w:val="00B1569B"/>
    <w:rsid w:val="00B20AEC"/>
    <w:rsid w:val="00BB4BE4"/>
    <w:rsid w:val="00C70F3F"/>
    <w:rsid w:val="00C7462D"/>
    <w:rsid w:val="00D2535A"/>
    <w:rsid w:val="00D7026D"/>
    <w:rsid w:val="00E00628"/>
    <w:rsid w:val="00EF6A8C"/>
    <w:rsid w:val="00F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5A57FDD-5F14-414A-85CC-55D4E1C1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7E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C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1284"/>
  </w:style>
  <w:style w:type="paragraph" w:styleId="Noga">
    <w:name w:val="footer"/>
    <w:basedOn w:val="Navaden"/>
    <w:link w:val="NogaZnak"/>
    <w:uiPriority w:val="99"/>
    <w:unhideWhenUsed/>
    <w:rsid w:val="00FC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128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MARKOT</dc:creator>
  <cp:keywords/>
  <dc:description/>
  <cp:lastModifiedBy>Nada Kolenc</cp:lastModifiedBy>
  <cp:revision>2</cp:revision>
  <cp:lastPrinted>2019-05-29T10:02:00Z</cp:lastPrinted>
  <dcterms:created xsi:type="dcterms:W3CDTF">2019-05-29T10:18:00Z</dcterms:created>
  <dcterms:modified xsi:type="dcterms:W3CDTF">2019-05-29T10:18:00Z</dcterms:modified>
</cp:coreProperties>
</file>