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REJA RAZLIČNIH PASEM DROBNICE ZA MESO IN IZDELKE VRHUNSKE KAKOVOSTI</w:t>
      </w:r>
    </w:p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Default="00E0014A" w:rsidP="00E0014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33825" cy="1095375"/>
            <wp:effectExtent l="0" t="0" r="9525" b="9525"/>
            <wp:docPr id="1" name="Slika 1" descr="cid:image004.jpg@01D51A1F.0F57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4.jpg@01D51A1F.0F573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A" w:rsidRDefault="00E0014A" w:rsidP="00E0014A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EIP (Evropsko partnerstvo za inovacije) Reja različnih pasem drobnice za meso in izdelke vrhunske kakovosti se izvaja v okviru ukrepa M16 Sodelovanje iz Programa razvoja podeželja 2014-2020, </w:t>
      </w:r>
      <w:proofErr w:type="spellStart"/>
      <w:r>
        <w:rPr>
          <w:rFonts w:ascii="Times New Roman" w:hAnsi="Times New Roman"/>
          <w:sz w:val="24"/>
          <w:szCs w:val="24"/>
        </w:rPr>
        <w:t>podukrepa</w:t>
      </w:r>
      <w:proofErr w:type="spellEnd"/>
      <w:r>
        <w:rPr>
          <w:rFonts w:ascii="Times New Roman" w:hAnsi="Times New Roman"/>
          <w:sz w:val="24"/>
          <w:szCs w:val="24"/>
        </w:rPr>
        <w:t xml:space="preserve"> 16.2: Podpora za pilotne projekte ter za razvoj novih proizvodov, praks, procesov in tehnologij.</w:t>
      </w:r>
    </w:p>
    <w:p w:rsidR="00E0014A" w:rsidRDefault="00E0014A" w:rsidP="00E0014A">
      <w:pPr>
        <w:jc w:val="both"/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Koordinator projekta (vodilni partner): Univerza v Ljubljani Biotehniška fakulteta</w:t>
      </w: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Partnerji: 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  <w:snapToGrid w:val="0"/>
          <w:color w:val="000000"/>
        </w:rPr>
        <w:t>Kmetijsko gozdarska zbornica Slovenije, Kmetijsko gozdarski zavod Celje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 xml:space="preserve">Višja strokovna šola za gostinstvo, </w:t>
      </w:r>
      <w:proofErr w:type="spellStart"/>
      <w:r>
        <w:rPr>
          <w:rFonts w:ascii="Book Antiqua" w:hAnsi="Book Antiqua"/>
          <w:b/>
          <w:bCs/>
        </w:rPr>
        <w:t>velnes</w:t>
      </w:r>
      <w:proofErr w:type="spellEnd"/>
      <w:r>
        <w:rPr>
          <w:rFonts w:ascii="Book Antiqua" w:hAnsi="Book Antiqua"/>
          <w:b/>
          <w:bCs/>
        </w:rPr>
        <w:t xml:space="preserve"> in turizem Bled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>Klavnica Mereče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 xml:space="preserve">Tatjana Čop, Odnosi z javnostjo </w:t>
      </w:r>
      <w:proofErr w:type="spellStart"/>
      <w:r>
        <w:rPr>
          <w:rFonts w:ascii="Book Antiqua" w:hAnsi="Book Antiqua"/>
          <w:b/>
          <w:bCs/>
        </w:rPr>
        <w:t>s.p</w:t>
      </w:r>
      <w:proofErr w:type="spellEnd"/>
      <w:r>
        <w:rPr>
          <w:rFonts w:ascii="Book Antiqua" w:hAnsi="Book Antiqua"/>
          <w:b/>
          <w:bCs/>
        </w:rPr>
        <w:t>.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 xml:space="preserve">KMG Uroš </w:t>
      </w:r>
      <w:proofErr w:type="spellStart"/>
      <w:r>
        <w:rPr>
          <w:rFonts w:ascii="Book Antiqua" w:hAnsi="Book Antiqua"/>
          <w:b/>
          <w:bCs/>
        </w:rPr>
        <w:t>Macerl</w:t>
      </w:r>
      <w:proofErr w:type="spellEnd"/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 xml:space="preserve">KMG Urh </w:t>
      </w:r>
      <w:proofErr w:type="spellStart"/>
      <w:r>
        <w:rPr>
          <w:rFonts w:ascii="Book Antiqua" w:hAnsi="Book Antiqua"/>
          <w:b/>
          <w:bCs/>
        </w:rPr>
        <w:t>Macerl</w:t>
      </w:r>
      <w:proofErr w:type="spellEnd"/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>KMG Roman Savšek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>KMG Franc Sevčnikar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>KMG Andrej Sedmak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>KMG Timotej Kovač</w:t>
      </w:r>
    </w:p>
    <w:p w:rsidR="00E0014A" w:rsidRDefault="00E0014A" w:rsidP="00E0014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bCs/>
        </w:rPr>
        <w:t xml:space="preserve">KMG Miran </w:t>
      </w:r>
      <w:proofErr w:type="spellStart"/>
      <w:r>
        <w:rPr>
          <w:rFonts w:ascii="Book Antiqua" w:hAnsi="Book Antiqua"/>
          <w:b/>
          <w:bCs/>
        </w:rPr>
        <w:t>Zmrzlak</w:t>
      </w:r>
      <w:proofErr w:type="spellEnd"/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Trajanje projekta: </w:t>
      </w:r>
      <w:r>
        <w:rPr>
          <w:rFonts w:ascii="Times New Roman" w:hAnsi="Times New Roman"/>
          <w:sz w:val="24"/>
          <w:szCs w:val="24"/>
        </w:rPr>
        <w:t>2019-2021</w:t>
      </w: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POVZETEK</w:t>
      </w:r>
    </w:p>
    <w:p w:rsidR="00E0014A" w:rsidRDefault="00E0014A" w:rsidP="00E00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Vsebina projekta se nanaša na vzpostavitev izboljšane tehnologije reje drobnice za namen doseganja izenačene kakovosti mesa drobnice s ponudbo konfekcijskih kosov in izdelkov. Z aktivnostmi v projektu želimo razviti izboljšano tehnologijo reje in inovativni proizvod iz mesa drobnice. Z </w:t>
      </w:r>
      <w:proofErr w:type="spellStart"/>
      <w:r>
        <w:rPr>
          <w:rFonts w:ascii="Times New Roman" w:hAnsi="Times New Roman"/>
          <w:sz w:val="24"/>
          <w:szCs w:val="24"/>
        </w:rPr>
        <w:t>inovativnejšo</w:t>
      </w:r>
      <w:proofErr w:type="spellEnd"/>
      <w:r>
        <w:rPr>
          <w:rFonts w:ascii="Times New Roman" w:hAnsi="Times New Roman"/>
          <w:sz w:val="24"/>
          <w:szCs w:val="24"/>
        </w:rPr>
        <w:t xml:space="preserve"> ponudbo konfekcijskih kosov in proizvodov iz mesa drobnice želimo na podlagi rezultatov analize trga najti nov model delovanja na področju trženja mesa in izdelkov iz mesa drobnice. To želimo doseči s ciljnim investiranjem v znanje in prenosom znanja v prakso.</w:t>
      </w: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GLAVNE DEJAVNOSTI</w:t>
      </w:r>
    </w:p>
    <w:p w:rsidR="00E0014A" w:rsidRDefault="00E0014A" w:rsidP="00E00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Glavne dejavnosti za doseganje ciljev so usmerjene v izvedbo praktičnih preizkusov izboljšane tehnologije reje drobnice na 7-ih kmetijah, ki so člani partnerstva. Na podlagi rezultatov praktičnih preizkusov iz prvega leta trajanja projekta želimo v drugem letu poiskati rešitev za izboljšano tehnologijo reje, ki bi omogočala ekonomično prirejo po kakovosti izenačene jagnjetine. V praktičnih preizkusih na kmetijah bodo aktivno vključeni kmetijski svetovalci na različnih področjih. V zadnjem letu projekta bodo dejavnosti za doseganje ciljev usmerjene </w:t>
      </w:r>
      <w:r>
        <w:rPr>
          <w:rFonts w:ascii="Times New Roman" w:hAnsi="Times New Roman"/>
          <w:sz w:val="24"/>
          <w:szCs w:val="24"/>
        </w:rPr>
        <w:lastRenderedPageBreak/>
        <w:t>predvsem v razširjanje rezultatov projekta med ostale akterje; rejce drobnice, predelovalce, klavnice in končnemu porabniku mesa drobnice.</w:t>
      </w: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CILJI</w:t>
      </w:r>
    </w:p>
    <w:p w:rsidR="00E0014A" w:rsidRDefault="00E0014A" w:rsidP="00E0014A">
      <w:pPr>
        <w:pStyle w:val="Odstavekseznam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Razvoj izboljšane in trajnostno naravnane tehnologije reje drobnice</w:t>
      </w:r>
    </w:p>
    <w:p w:rsidR="00E0014A" w:rsidRDefault="00E0014A" w:rsidP="00E0014A">
      <w:pPr>
        <w:pStyle w:val="Odstavekseznam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Razvoj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konfekcioniranja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klavnih trupov in predelava </w:t>
      </w:r>
    </w:p>
    <w:p w:rsidR="00E0014A" w:rsidRDefault="00E0014A" w:rsidP="00E0014A">
      <w:pPr>
        <w:pStyle w:val="Odstavekseznama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Ozaveščanje potrošnika preko promocije mesa drobnice</w:t>
      </w:r>
    </w:p>
    <w:p w:rsidR="00E0014A" w:rsidRDefault="00E0014A" w:rsidP="00E0014A">
      <w:pPr>
        <w:pStyle w:val="Odstavekseznam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Razvoj direktne prodaje končnemu potrošniku, gostincem</w:t>
      </w:r>
    </w:p>
    <w:p w:rsidR="00E0014A" w:rsidRDefault="00E0014A" w:rsidP="00E0014A">
      <w:pPr>
        <w:pStyle w:val="Odstavekseznam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Izmenjava izkušenj v zvezi s tehnologijo reje in trženjem, skupna izobraževanja </w:t>
      </w: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PRIČAKOVANI REZULTATI</w:t>
      </w:r>
    </w:p>
    <w:p w:rsidR="00E0014A" w:rsidRDefault="00E0014A" w:rsidP="00E0014A">
      <w:pPr>
        <w:pStyle w:val="Odstavekseznam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Izboljšana tehnologija reje, ki omogoča prirejo kakovostne jagnjetine, uporabne za končnega porabnika</w:t>
      </w:r>
    </w:p>
    <w:p w:rsidR="00E0014A" w:rsidRDefault="00E0014A" w:rsidP="00E0014A">
      <w:pPr>
        <w:pStyle w:val="Odstavekseznam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Predlog strategije trženja mesa drobnice v Sloveniji</w:t>
      </w:r>
    </w:p>
    <w:p w:rsidR="00E0014A" w:rsidRDefault="00E0014A" w:rsidP="00E0014A">
      <w:pPr>
        <w:pStyle w:val="Odstavekseznam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Razvoj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konfekcioniranja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trupov in prodaje mesa v kosih</w:t>
      </w:r>
    </w:p>
    <w:p w:rsidR="00E0014A" w:rsidRDefault="00E0014A" w:rsidP="00E0014A">
      <w:pPr>
        <w:pStyle w:val="Odstavekseznam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Povečana ozaveščenost porabnikov mesa drobnice – povečati povpraševanje</w:t>
      </w:r>
    </w:p>
    <w:p w:rsidR="00E0014A" w:rsidRDefault="00E0014A" w:rsidP="00E0014A">
      <w:pPr>
        <w:rPr>
          <w:rFonts w:ascii="Times New Roman" w:hAnsi="Times New Roman"/>
          <w:sz w:val="24"/>
          <w:szCs w:val="24"/>
        </w:rPr>
      </w:pPr>
    </w:p>
    <w:p w:rsidR="00E0014A" w:rsidRDefault="00E0014A" w:rsidP="00E0014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Povezavi:</w:t>
      </w:r>
    </w:p>
    <w:p w:rsidR="00E0014A" w:rsidRDefault="00E0014A" w:rsidP="00E0014A">
      <w:pPr>
        <w:pStyle w:val="Odstavekseznama"/>
        <w:numPr>
          <w:ilvl w:val="0"/>
          <w:numId w:val="4"/>
        </w:numPr>
        <w:spacing w:after="0" w:line="240" w:lineRule="auto"/>
        <w:rPr>
          <w:rStyle w:val="Hiperpovezava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 xml:space="preserve">spletna stran EK, namenjene Evropskemu kmetijskemu skladu za razvoj podeželja: </w:t>
      </w:r>
      <w:hyperlink r:id="rId7" w:history="1">
        <w:r>
          <w:rPr>
            <w:rStyle w:val="Hiperpovezava"/>
            <w:rFonts w:ascii="Times New Roman" w:hAnsi="Times New Roman"/>
            <w:sz w:val="24"/>
            <w:szCs w:val="24"/>
          </w:rPr>
          <w:t>http://ec.europa.eu/agriculture/rural-development-2014-2020/index_sl.htm</w:t>
        </w:r>
      </w:hyperlink>
      <w:r>
        <w:rPr>
          <w:rStyle w:val="Hiperpovezava"/>
          <w:rFonts w:ascii="Times New Roman" w:hAnsi="Times New Roman"/>
          <w:sz w:val="24"/>
          <w:szCs w:val="24"/>
        </w:rPr>
        <w:t xml:space="preserve">  </w:t>
      </w:r>
    </w:p>
    <w:p w:rsidR="00E0014A" w:rsidRDefault="00E0014A" w:rsidP="00E0014A">
      <w:pPr>
        <w:pStyle w:val="Odstavekseznama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spletna stran PRP 2014-2020:  </w:t>
      </w:r>
      <w:hyperlink r:id="rId8" w:history="1">
        <w:r>
          <w:rPr>
            <w:rStyle w:val="Hiperpovezava"/>
            <w:rFonts w:ascii="Times New Roman" w:hAnsi="Times New Roman"/>
            <w:sz w:val="24"/>
            <w:szCs w:val="24"/>
          </w:rPr>
          <w:t>www.program-podezelja.si/</w:t>
        </w:r>
      </w:hyperlink>
    </w:p>
    <w:p w:rsidR="00E0014A" w:rsidRDefault="00E0014A" w:rsidP="00E0014A"/>
    <w:p w:rsidR="001B464B" w:rsidRDefault="001B464B">
      <w:bookmarkStart w:id="0" w:name="_GoBack"/>
      <w:bookmarkEnd w:id="0"/>
    </w:p>
    <w:sectPr w:rsidR="001B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153F"/>
    <w:multiLevelType w:val="hybridMultilevel"/>
    <w:tmpl w:val="7E109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C71"/>
    <w:multiLevelType w:val="hybridMultilevel"/>
    <w:tmpl w:val="2D347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B25"/>
    <w:multiLevelType w:val="hybridMultilevel"/>
    <w:tmpl w:val="60C264BE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664B"/>
    <w:multiLevelType w:val="hybridMultilevel"/>
    <w:tmpl w:val="24260D5C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A"/>
    <w:rsid w:val="001B464B"/>
    <w:rsid w:val="00E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CCC8-4027-41FC-B842-F198158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14A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014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0014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-podezelj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rural-development-2014-2020/index_s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51A1F.0F5737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Kolenc</dc:creator>
  <cp:keywords/>
  <dc:description/>
  <cp:lastModifiedBy>Nada Kolenc</cp:lastModifiedBy>
  <cp:revision>1</cp:revision>
  <dcterms:created xsi:type="dcterms:W3CDTF">2019-06-06T06:27:00Z</dcterms:created>
  <dcterms:modified xsi:type="dcterms:W3CDTF">2019-06-06T06:27:00Z</dcterms:modified>
</cp:coreProperties>
</file>