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8F2D4" w14:textId="31E7B303" w:rsidR="006F10E6" w:rsidRPr="005D4E22" w:rsidRDefault="006F10E6" w:rsidP="006F10E6">
      <w:pPr>
        <w:pStyle w:val="Naslov1"/>
        <w:jc w:val="left"/>
        <w:rPr>
          <w:rFonts w:ascii="Arial" w:hAnsi="Arial" w:cs="Arial"/>
          <w:sz w:val="20"/>
          <w:szCs w:val="20"/>
        </w:rPr>
      </w:pPr>
      <w:r w:rsidRPr="005D4E22">
        <w:rPr>
          <w:rFonts w:ascii="Arial" w:hAnsi="Arial" w:cs="Arial"/>
          <w:noProof/>
        </w:rPr>
        <w:drawing>
          <wp:anchor distT="0" distB="0" distL="114300" distR="114300" simplePos="0" relativeHeight="251659264" behindDoc="0" locked="0" layoutInCell="1" allowOverlap="1" wp14:anchorId="6A0A1A1E" wp14:editId="1D9D2D83">
            <wp:simplePos x="0" y="0"/>
            <wp:positionH relativeFrom="column">
              <wp:posOffset>-13335</wp:posOffset>
            </wp:positionH>
            <wp:positionV relativeFrom="paragraph">
              <wp:posOffset>-426085</wp:posOffset>
            </wp:positionV>
            <wp:extent cx="1779905" cy="1069340"/>
            <wp:effectExtent l="0" t="0" r="0" b="0"/>
            <wp:wrapNone/>
            <wp:docPr id="167817956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r="49776"/>
                    <a:stretch>
                      <a:fillRect/>
                    </a:stretch>
                  </pic:blipFill>
                  <pic:spPr bwMode="auto">
                    <a:xfrm>
                      <a:off x="0" y="0"/>
                      <a:ext cx="1779905" cy="1069340"/>
                    </a:xfrm>
                    <a:prstGeom prst="rect">
                      <a:avLst/>
                    </a:prstGeom>
                    <a:noFill/>
                  </pic:spPr>
                </pic:pic>
              </a:graphicData>
            </a:graphic>
            <wp14:sizeRelH relativeFrom="page">
              <wp14:pctWidth>0</wp14:pctWidth>
            </wp14:sizeRelH>
            <wp14:sizeRelV relativeFrom="page">
              <wp14:pctHeight>0</wp14:pctHeight>
            </wp14:sizeRelV>
          </wp:anchor>
        </w:drawing>
      </w:r>
    </w:p>
    <w:p w14:paraId="26A86125" w14:textId="77777777" w:rsidR="006F10E6" w:rsidRPr="005D4E22" w:rsidRDefault="006F10E6" w:rsidP="006F10E6">
      <w:pPr>
        <w:pStyle w:val="Naslov1"/>
        <w:jc w:val="left"/>
        <w:rPr>
          <w:rFonts w:ascii="Arial" w:hAnsi="Arial" w:cs="Arial"/>
          <w:sz w:val="20"/>
          <w:szCs w:val="20"/>
        </w:rPr>
      </w:pPr>
    </w:p>
    <w:p w14:paraId="24A38FC6" w14:textId="77777777" w:rsidR="006F10E6" w:rsidRPr="005D4E22" w:rsidRDefault="006F10E6" w:rsidP="006F10E6">
      <w:pPr>
        <w:pStyle w:val="Naslov1"/>
        <w:spacing w:before="0" w:beforeAutospacing="0" w:after="0" w:afterAutospacing="0"/>
        <w:jc w:val="left"/>
        <w:rPr>
          <w:rFonts w:ascii="Arial" w:hAnsi="Arial" w:cs="Arial"/>
          <w:b w:val="0"/>
          <w:bCs w:val="0"/>
          <w:sz w:val="20"/>
          <w:szCs w:val="20"/>
        </w:rPr>
      </w:pPr>
      <w:r w:rsidRPr="005D4E22">
        <w:rPr>
          <w:rFonts w:ascii="Arial" w:hAnsi="Arial" w:cs="Arial"/>
          <w:b w:val="0"/>
          <w:bCs w:val="0"/>
          <w:sz w:val="20"/>
          <w:szCs w:val="20"/>
        </w:rPr>
        <w:t>Oddelek za kmetijsko svetovanje</w:t>
      </w:r>
    </w:p>
    <w:p w14:paraId="31CF75C6" w14:textId="77777777" w:rsidR="006F10E6" w:rsidRPr="005D4E22" w:rsidRDefault="006F10E6" w:rsidP="006F10E6">
      <w:pPr>
        <w:pStyle w:val="Naslov1"/>
        <w:spacing w:before="0" w:beforeAutospacing="0" w:after="0" w:afterAutospacing="0"/>
        <w:jc w:val="left"/>
        <w:rPr>
          <w:rFonts w:ascii="Arial" w:hAnsi="Arial" w:cs="Arial"/>
          <w:b w:val="0"/>
          <w:bCs w:val="0"/>
          <w:sz w:val="20"/>
          <w:szCs w:val="20"/>
        </w:rPr>
      </w:pPr>
      <w:r w:rsidRPr="005D4E22">
        <w:rPr>
          <w:rFonts w:ascii="Arial" w:hAnsi="Arial" w:cs="Arial"/>
          <w:b w:val="0"/>
          <w:bCs w:val="0"/>
          <w:sz w:val="20"/>
          <w:szCs w:val="20"/>
        </w:rPr>
        <w:t>Trnoveljska cesta 1, Celje</w:t>
      </w:r>
    </w:p>
    <w:p w14:paraId="7EE5F468" w14:textId="77777777" w:rsidR="006F10E6" w:rsidRPr="005D4E22" w:rsidRDefault="006F10E6" w:rsidP="006F10E6">
      <w:pPr>
        <w:pStyle w:val="Naslov1"/>
        <w:spacing w:before="0" w:beforeAutospacing="0" w:after="0" w:afterAutospacing="0"/>
        <w:jc w:val="left"/>
        <w:rPr>
          <w:rFonts w:ascii="Arial" w:hAnsi="Arial" w:cs="Arial"/>
          <w:b w:val="0"/>
          <w:bCs w:val="0"/>
          <w:sz w:val="20"/>
        </w:rPr>
      </w:pPr>
    </w:p>
    <w:p w14:paraId="56DE44EC" w14:textId="6A5BF04E" w:rsidR="006F10E6" w:rsidRPr="005D4E22" w:rsidRDefault="006F10E6" w:rsidP="006F10E6">
      <w:pPr>
        <w:pStyle w:val="Naslov1"/>
        <w:spacing w:before="0" w:beforeAutospacing="0" w:after="0" w:afterAutospacing="0"/>
        <w:jc w:val="left"/>
        <w:rPr>
          <w:rFonts w:ascii="Arial" w:hAnsi="Arial" w:cs="Arial"/>
          <w:b w:val="0"/>
          <w:bCs w:val="0"/>
          <w:sz w:val="20"/>
          <w:szCs w:val="20"/>
        </w:rPr>
      </w:pPr>
      <w:r w:rsidRPr="005D4E22">
        <w:rPr>
          <w:rFonts w:ascii="Arial" w:hAnsi="Arial" w:cs="Arial"/>
          <w:b w:val="0"/>
          <w:bCs w:val="0"/>
          <w:sz w:val="20"/>
        </w:rPr>
        <w:t xml:space="preserve">Celje, </w:t>
      </w:r>
      <w:r w:rsidR="005D4E22">
        <w:rPr>
          <w:rFonts w:ascii="Arial" w:hAnsi="Arial" w:cs="Arial"/>
          <w:b w:val="0"/>
          <w:bCs w:val="0"/>
          <w:sz w:val="20"/>
        </w:rPr>
        <w:t>5</w:t>
      </w:r>
      <w:r w:rsidRPr="005D4E22">
        <w:rPr>
          <w:rFonts w:ascii="Arial" w:hAnsi="Arial" w:cs="Arial"/>
          <w:b w:val="0"/>
          <w:bCs w:val="0"/>
          <w:sz w:val="20"/>
        </w:rPr>
        <w:t>.10.202</w:t>
      </w:r>
      <w:r w:rsidR="005D4E22">
        <w:rPr>
          <w:rFonts w:ascii="Arial" w:hAnsi="Arial" w:cs="Arial"/>
          <w:b w:val="0"/>
          <w:bCs w:val="0"/>
          <w:sz w:val="20"/>
        </w:rPr>
        <w:t>6</w:t>
      </w:r>
    </w:p>
    <w:p w14:paraId="1C07DCC0" w14:textId="77777777" w:rsidR="006F10E6" w:rsidRPr="005D4E22" w:rsidRDefault="006F10E6" w:rsidP="00B97344">
      <w:pPr>
        <w:jc w:val="both"/>
        <w:rPr>
          <w:rFonts w:ascii="Arial" w:hAnsi="Arial" w:cs="Arial"/>
          <w:b/>
          <w:bCs/>
        </w:rPr>
      </w:pPr>
    </w:p>
    <w:p w14:paraId="77D4D8A7" w14:textId="77777777" w:rsidR="00694EF1" w:rsidRPr="005D4E22" w:rsidRDefault="00694EF1" w:rsidP="00694EF1">
      <w:pPr>
        <w:jc w:val="both"/>
        <w:rPr>
          <w:rFonts w:ascii="Arial" w:hAnsi="Arial" w:cs="Arial"/>
          <w:b/>
          <w:bCs/>
        </w:rPr>
      </w:pPr>
      <w:r w:rsidRPr="005D4E22">
        <w:rPr>
          <w:rFonts w:ascii="Arial" w:hAnsi="Arial" w:cs="Arial"/>
          <w:b/>
          <w:bCs/>
        </w:rPr>
        <w:t>Setev ozimnih žit za novo letino</w:t>
      </w:r>
    </w:p>
    <w:p w14:paraId="3B886698" w14:textId="77777777" w:rsidR="00694EF1" w:rsidRPr="005D4E22" w:rsidRDefault="00694EF1" w:rsidP="00694EF1">
      <w:pPr>
        <w:jc w:val="both"/>
        <w:rPr>
          <w:rFonts w:ascii="Arial" w:hAnsi="Arial" w:cs="Arial"/>
          <w:bCs/>
        </w:rPr>
      </w:pPr>
      <w:r w:rsidRPr="005D4E22">
        <w:rPr>
          <w:rFonts w:ascii="Arial" w:hAnsi="Arial" w:cs="Arial"/>
          <w:bCs/>
        </w:rPr>
        <w:t>Čas od letošnje žetve v poletju in do jesenske setve novih posevkov ozimnih žit se zdi vsako krajši. Letošnje poletne razmere so ponovno bile posebne, prevladovalo je zelo vroče in suho vreme, veliko pomanjkanje talne vlage, saj preko poletja padavin praktično ni bilo dovolj.</w:t>
      </w:r>
    </w:p>
    <w:p w14:paraId="7AD4ACA8" w14:textId="77777777" w:rsidR="00694EF1" w:rsidRPr="005D4E22" w:rsidRDefault="00694EF1" w:rsidP="00694EF1">
      <w:pPr>
        <w:jc w:val="both"/>
        <w:rPr>
          <w:rFonts w:ascii="Arial" w:hAnsi="Arial" w:cs="Arial"/>
          <w:bCs/>
        </w:rPr>
      </w:pPr>
      <w:r w:rsidRPr="005D4E22">
        <w:rPr>
          <w:rFonts w:ascii="Arial" w:hAnsi="Arial" w:cs="Arial"/>
          <w:bCs/>
        </w:rPr>
        <w:t>September je sicer ponudil nekaj padavin, a v tleh še vedno prevladuje pomanjkanje talne vlage, kar bo imelo vpliv tudi na setve ozimnih žit, ki je pred vrati. Priporočam, da setev izvedete v optimalnem roku v dobro oz čim bolje pripravljeno setvenico, ki bo semenom omogočala hiter in dober vznik ter kakovostno nadaljnjo rast žitnih rastlin vse tja do zimskega premora. V slovenskem poljedelstvu in poljedelskem kolobarju je na naših njivah pridelava ozimnih žit že dolga stalnica, tradicija. Zato vsako jesen, ko nastopi čas za setev in začetek pridelave ozimnih žit, poljedelci s skrbnim načrtovanjem poskrbite, da bo vstop v novo sezono pridelave žitnega zrnja dober, pravočasen in kakovostno nastavljen in bo potem zaključek z žetvijo v naslednjem koledarskem letu in zgodnjem poletju ponudil zadovoljstvo ob spravilo kakovostnega in čim boljšega pridelka žitnega zrnja.</w:t>
      </w:r>
    </w:p>
    <w:p w14:paraId="4BF0A842" w14:textId="77777777" w:rsidR="00694EF1" w:rsidRPr="005D4E22" w:rsidRDefault="00694EF1" w:rsidP="00694EF1">
      <w:pPr>
        <w:jc w:val="both"/>
        <w:rPr>
          <w:rFonts w:ascii="Arial" w:hAnsi="Arial" w:cs="Arial"/>
          <w:bCs/>
        </w:rPr>
      </w:pPr>
    </w:p>
    <w:p w14:paraId="6A73D64C" w14:textId="77777777" w:rsidR="00694EF1" w:rsidRPr="005D4E22" w:rsidRDefault="00694EF1" w:rsidP="00694EF1">
      <w:pPr>
        <w:jc w:val="both"/>
        <w:rPr>
          <w:rFonts w:ascii="Arial" w:hAnsi="Arial" w:cs="Arial"/>
          <w:b/>
        </w:rPr>
      </w:pPr>
      <w:r w:rsidRPr="005D4E22">
        <w:rPr>
          <w:rFonts w:ascii="Arial" w:hAnsi="Arial" w:cs="Arial"/>
          <w:b/>
        </w:rPr>
        <w:t>Napotki za profesionalno setev</w:t>
      </w:r>
    </w:p>
    <w:p w14:paraId="78F11825" w14:textId="77777777" w:rsidR="00694EF1" w:rsidRPr="005D4E22" w:rsidRDefault="00694EF1" w:rsidP="00694EF1">
      <w:pPr>
        <w:jc w:val="both"/>
        <w:rPr>
          <w:rFonts w:ascii="Arial" w:hAnsi="Arial" w:cs="Arial"/>
          <w:bCs/>
        </w:rPr>
      </w:pPr>
      <w:r w:rsidRPr="005D4E22">
        <w:rPr>
          <w:rFonts w:ascii="Arial" w:hAnsi="Arial" w:cs="Arial"/>
          <w:bCs/>
        </w:rPr>
        <w:t>Komajda smo poželi preteklo letino žit in že nastopa čas za planiranje in izvedbo setve novih ozimnih žit.  Čas setve ozimnih žit je tukaj. Končne priprave za setev so v zaključnih fazah, z začetkom oktobra nastopi čas za samo izvedbo setve. Opravila na poljih, kjer bo izvedena setev ozimnih žit so v preteklih dneh obsegale pripravo njivskih površin, nabavo ustreznega sortimenta in količine semenskega žita in seveda vse potrebno za izvedbo same setve. Naj vam v nadaljevanju zapisani in podani osnovni napotki služijo pri vaši kakovosti dela pred in seveda ob setvi. Tudi zato je priporočljivo, da najprej pridobite informacije o novih in k nam prihajajočih sortah žit, ter o slovenskih izkušnjah z njimi. Poskusite čim prej, sedaj še v zgodnji jeseni pridobiti uporabne informacije pri prodajalcih semen in pri kmetih, ki so jih morebiti preskusili in pridelovali v pretekli pridelovalni sezoni.</w:t>
      </w:r>
    </w:p>
    <w:p w14:paraId="54382AEB" w14:textId="77777777" w:rsidR="00694EF1" w:rsidRPr="005D4E22" w:rsidRDefault="00694EF1" w:rsidP="00694EF1">
      <w:pPr>
        <w:jc w:val="both"/>
        <w:rPr>
          <w:rFonts w:ascii="Arial" w:hAnsi="Arial" w:cs="Arial"/>
          <w:bCs/>
        </w:rPr>
      </w:pPr>
      <w:r w:rsidRPr="005D4E22">
        <w:rPr>
          <w:rFonts w:ascii="Arial" w:hAnsi="Arial" w:cs="Arial"/>
          <w:bCs/>
        </w:rPr>
        <w:t xml:space="preserve">Poiščite dodatne in nove informacije o vseh sortah, izkušnjah in uspešnostih v pridelavi vodilnih sort ozimnih žit v Sloveniji  tudi pri strokovnjakih za poljedelstvo in pri pridelovalcih, ki imajo vam podobne pridelovalne razmere (klima, tla, termin pridelave), pridobite posodobljene informacije o načinih pridelave ter o osnovni pripravi tal, mogoče na minimalen način v smeri konzervirajoče oz. ohranitvene obdelave. Ne pozabite na informacije o osnovnem ali temeljnem gnojenju žit pred setvijo in se z vsemi temi informacijami pripravite na začetek setve v bližajočem se oktobru. Zaradi specifičnosti letin v zadnjem času se zdi, da so lastne in druge izkušnje preteklih let še posebej dragocene in vredne  upoštevanja, še posebej, ker so letine kljub vsemu med seboj zelo različne. Za napredek v kakovosti pridelave svetujem, da upoštevate in uvedete posodobitve in prilagoditve vaše pridelave  in s sodobnimi pristopi v tehnologiji pridelave ozimnih žit napredujete tako v smeri izboljšane ekonomike, kot same kakovosti pridelave zlatega žitnega zrnja. </w:t>
      </w:r>
    </w:p>
    <w:p w14:paraId="09D34D5F" w14:textId="77777777" w:rsidR="00694EF1" w:rsidRPr="005D4E22" w:rsidRDefault="00694EF1" w:rsidP="00694EF1">
      <w:pPr>
        <w:jc w:val="both"/>
        <w:rPr>
          <w:rFonts w:ascii="Arial" w:hAnsi="Arial" w:cs="Arial"/>
          <w:bCs/>
        </w:rPr>
      </w:pPr>
    </w:p>
    <w:p w14:paraId="0A4BDA61" w14:textId="77777777" w:rsidR="00694EF1" w:rsidRPr="005D4E22" w:rsidRDefault="00694EF1" w:rsidP="00694EF1">
      <w:pPr>
        <w:jc w:val="both"/>
        <w:rPr>
          <w:rFonts w:ascii="Arial" w:hAnsi="Arial" w:cs="Arial"/>
          <w:b/>
          <w:bCs/>
        </w:rPr>
      </w:pPr>
      <w:r w:rsidRPr="005D4E22">
        <w:rPr>
          <w:rFonts w:ascii="Arial" w:hAnsi="Arial" w:cs="Arial"/>
          <w:b/>
          <w:bCs/>
        </w:rPr>
        <w:t xml:space="preserve">Kakršna setev, takšna žetev </w:t>
      </w:r>
    </w:p>
    <w:p w14:paraId="1B057CCE" w14:textId="77777777" w:rsidR="00694EF1" w:rsidRPr="005D4E22" w:rsidRDefault="00694EF1" w:rsidP="00694EF1">
      <w:pPr>
        <w:jc w:val="both"/>
        <w:rPr>
          <w:rFonts w:ascii="Arial" w:hAnsi="Arial" w:cs="Arial"/>
          <w:bCs/>
        </w:rPr>
      </w:pPr>
      <w:r w:rsidRPr="005D4E22">
        <w:rPr>
          <w:rFonts w:ascii="Arial" w:hAnsi="Arial" w:cs="Arial"/>
        </w:rPr>
        <w:t>Je</w:t>
      </w:r>
      <w:r w:rsidRPr="005D4E22">
        <w:rPr>
          <w:rFonts w:ascii="Arial" w:hAnsi="Arial" w:cs="Arial"/>
          <w:b/>
          <w:bCs/>
        </w:rPr>
        <w:t xml:space="preserve"> </w:t>
      </w:r>
      <w:r w:rsidRPr="005D4E22">
        <w:rPr>
          <w:rFonts w:ascii="Arial" w:hAnsi="Arial" w:cs="Arial"/>
        </w:rPr>
        <w:t>naš pregovor vedno pogosteje drži. Zato</w:t>
      </w:r>
      <w:r w:rsidRPr="005D4E22">
        <w:rPr>
          <w:rFonts w:ascii="Arial" w:hAnsi="Arial" w:cs="Arial"/>
          <w:bCs/>
        </w:rPr>
        <w:t xml:space="preserve"> ga jemljimo resno in se zavedajmo, da le z dobro in optimalno izvedbo setve ozimin naredimo dobre in odlične temelje potem za celoletno pridelavo žit. Samo takšni posevki ozimnih žit bodo kljubovali vsem izzivom pridelave, tako zaradi vremenskih pogojev in morebitnih preprek, ki jih lahko pred posevke žit in nas poljedelce postavi sezona pridelave. Tudi zato poskusimo opravila pred in ob setvi natančno in čim bolj strokovno ter profesionalno izvesti, da bodo temelji res maksimalno dobri in bo potem pridelava ozimnih žit vse </w:t>
      </w:r>
      <w:r w:rsidRPr="005D4E22">
        <w:rPr>
          <w:rFonts w:ascii="Arial" w:hAnsi="Arial" w:cs="Arial"/>
          <w:bCs/>
        </w:rPr>
        <w:lastRenderedPageBreak/>
        <w:t>tja do naslednje žetve potekala optimalno. Občasno se zdi, da smo se že navadili na izzive narave zadnjih nekaj let, a ko nam narava tako ali drugače velikokrat ne stoji ob strani in nam postavlja nove in nove ovire in specifične vremenske razmere v zelo različnih obdobjih pridelave, se zdi, da nam je vse skupaj prej v (velik) minus pri uspešnosti v pridelavi žitnega zrnja.  Za pridelovalci žit je tudi v pretekli letini bilo kar nekaj neugodnih vremenskih razmer in pridobljenih grenkih izkušenj. Naj samo spomnim na zelo vroč in presuh zaključek, ki je mnoge žitne posevke prisilil v predčasno in prisilno dozorevanje, kar je pomenilo nižje in manj kakovostne pridelke žitnega zrnja. Kljub relativno ugodnim zimskim in pomladnim razmerah je potem tako imenovani finiš pridelave bil slab, kar je bil resen izziv za žitne pridelovalce.</w:t>
      </w:r>
    </w:p>
    <w:p w14:paraId="3C919BD7" w14:textId="77777777" w:rsidR="00694EF1" w:rsidRPr="005D4E22" w:rsidRDefault="00694EF1" w:rsidP="00694EF1">
      <w:pPr>
        <w:jc w:val="both"/>
        <w:rPr>
          <w:rFonts w:ascii="Arial" w:hAnsi="Arial" w:cs="Arial"/>
          <w:bCs/>
        </w:rPr>
      </w:pPr>
      <w:r w:rsidRPr="005D4E22">
        <w:rPr>
          <w:rFonts w:ascii="Arial" w:hAnsi="Arial" w:cs="Arial"/>
          <w:bCs/>
        </w:rPr>
        <w:t>Zaradi vseh izzivov v pridelavi, ki so velikokrat pogojene predvsem z vremenskimi izzivi  prihaja v zadnjem obdobju neka let v Sloveniji do ključnih sprememb, tako v času začetka pridelave žit ob setvi , kot v strukturi pridelave ozimnih žit na naših poljih, kjer se  nadaljuje opazen trend zadnjih nekaj let v povečevanju deleža krmnih žit (ječmen, tritikala) in v upadanju obsega pridelave žit za krušne namene (pšenica, pira). Kaj to pomeni na dolgi rok bo pokazal čas, a zdi se, da bomo določen del žit zaradi lastne oskrbe vseeno morali ohraniti, bi rekel celo povečati, saj je običajno jesensko zimski do spomladanski čas tisti deli leta, ko je vseeno več možnosti, da izkoristimo pridelovalne pogoje, ko so za žita (še) dovolj ugodne pridelovalne razmere (primerna talna vlaga, zmerne temperature in mile zime). Zato poskušajmo čim bolje izkoristiti ta del leta in posevke preko zime in počitka v začetek pomladi privesti v čim bolj optimalnem pridelovalnem stanju, da bodo žitne rastline  čim prej in potem dobro nadaljevale s svojim razvojem in rastjo. Pri tem ima pravočasno opravljena in kakovostno izvedena setev vsekakor zelo pomembno in odločilno vlogo.</w:t>
      </w:r>
    </w:p>
    <w:p w14:paraId="39145901" w14:textId="77777777" w:rsidR="00694EF1" w:rsidRPr="005D4E22" w:rsidRDefault="00694EF1" w:rsidP="00694EF1">
      <w:pPr>
        <w:jc w:val="both"/>
        <w:rPr>
          <w:rFonts w:ascii="Arial" w:hAnsi="Arial" w:cs="Arial"/>
          <w:bCs/>
        </w:rPr>
      </w:pPr>
      <w:r w:rsidRPr="005D4E22">
        <w:rPr>
          <w:rFonts w:ascii="Arial" w:hAnsi="Arial" w:cs="Arial"/>
          <w:bCs/>
        </w:rPr>
        <w:t xml:space="preserve"> </w:t>
      </w:r>
    </w:p>
    <w:p w14:paraId="5CA7434B" w14:textId="77777777" w:rsidR="00694EF1" w:rsidRPr="005D4E22" w:rsidRDefault="00694EF1" w:rsidP="00694EF1">
      <w:pPr>
        <w:jc w:val="both"/>
        <w:rPr>
          <w:rFonts w:ascii="Arial" w:hAnsi="Arial" w:cs="Arial"/>
          <w:b/>
          <w:bCs/>
        </w:rPr>
      </w:pPr>
      <w:r w:rsidRPr="005D4E22">
        <w:rPr>
          <w:rFonts w:ascii="Arial" w:hAnsi="Arial" w:cs="Arial"/>
          <w:b/>
          <w:bCs/>
        </w:rPr>
        <w:t>Nekaj žitne statistike</w:t>
      </w:r>
    </w:p>
    <w:p w14:paraId="17CD7C79" w14:textId="77777777" w:rsidR="00694EF1" w:rsidRPr="005D4E22" w:rsidRDefault="00694EF1" w:rsidP="00694EF1">
      <w:pPr>
        <w:jc w:val="both"/>
        <w:rPr>
          <w:rFonts w:ascii="Arial" w:hAnsi="Arial" w:cs="Arial"/>
        </w:rPr>
      </w:pPr>
      <w:r w:rsidRPr="005D4E22">
        <w:rPr>
          <w:rFonts w:ascii="Arial" w:hAnsi="Arial" w:cs="Arial"/>
        </w:rPr>
        <w:t>Če pogledamo uradne statistične podatke o stanju v pridelavi ozimin v zadnjih nekaj letih za Slovenjo,</w:t>
      </w:r>
      <w:r w:rsidRPr="005D4E22">
        <w:rPr>
          <w:rFonts w:ascii="Arial" w:hAnsi="Arial" w:cs="Arial"/>
          <w:b/>
        </w:rPr>
        <w:t xml:space="preserve"> </w:t>
      </w:r>
      <w:r w:rsidRPr="005D4E22">
        <w:rPr>
          <w:rFonts w:ascii="Arial" w:hAnsi="Arial" w:cs="Arial"/>
        </w:rPr>
        <w:t xml:space="preserve">se kaže rahel upad obsega površin s pšenico na dobrih 27.700 ha in enako tudi pri površinah z ozimnim ječmenom na slabih 21.000 ha. Na tretjem mestu po obsegu je tritikala, ki je je okrog 4.900 ha in je tudi žito za krmo. Vodilni ozimini v Sloveniji tako še naprej ostajata pšenica in ječmen, ostala ozimna žita, kot so rž in oves ostajajo na naših poljih v bolj ali manj podobnem in padajočem obsegu zadnjih  let, z nekaj nihanji med posameznimi leti.  Nihanja v obsegu pridelave ozimnih žit so očitni odraz stanja v slovenski pridelavi žit, kjer lahko del nihanj pripišemo prilagoditvam specifičnim pogojem pridelave (npr. suša ali mokro vreme), predvsem pa zelo posebnim talnim in vremenskim pogojem, ki smo jim priča zaradi podnebnih sprememb in tudi zahtevam kolobarja. Prav gotovo se v obsegu v pridelavi žit  kažejo  razmere na slovenskem trgu in vedno slabšim pogojem pridelave kot omejitvam pri odkupu žit na le nekaj večjih odkupovalcev žit v Sloveniji. Mnogi pridelovalci žit se zaradi nestimulativne odkupne cene žitnega zrnja v Sloveniji, ki  redno ne pokriva lastne cene, odločijo in žita ne prodajo ampak ga porabijo za lastne potrebe v živinoreji. Ker običajno potrebe zato niso velike, se pri nas v zadnjih letih zmanjšuje obseg pridelave večine vrst žit, ker odkupne cene pridelovalcu ne omogočajo napredka in ostanka od zaslužka, ki bi ga namenjali nazaj za kmetijske namene. Upadanje obsega posejanih površin z ozimno pšenico  v obdobju zadnjega desetletja, je zagotovo posledica (pre)nizkih odkupnih cen za to najpomembnejšo krušno žito. Na drugi strani je posledično povečan obseg pridelave ozimnih  žit (ječmen, tritikala, oves) z namenom za krmo živalim, zato se je in se verjetno še bo nadaljevalo povečevanje ali vsaj ohranjanja nivoja v obsegu pridelave pri ozimnem ječmenu in tritikali. </w:t>
      </w:r>
    </w:p>
    <w:p w14:paraId="412CFAD5" w14:textId="77777777" w:rsidR="00694EF1" w:rsidRPr="005D4E22" w:rsidRDefault="00694EF1" w:rsidP="00694EF1">
      <w:pPr>
        <w:jc w:val="both"/>
        <w:rPr>
          <w:rFonts w:ascii="Arial" w:hAnsi="Arial" w:cs="Arial"/>
        </w:rPr>
      </w:pPr>
      <w:r w:rsidRPr="005D4E22">
        <w:rPr>
          <w:rFonts w:ascii="Arial" w:hAnsi="Arial" w:cs="Arial"/>
        </w:rPr>
        <w:t xml:space="preserve"> </w:t>
      </w:r>
    </w:p>
    <w:p w14:paraId="759FA527" w14:textId="77777777" w:rsidR="00694EF1" w:rsidRPr="005D4E22" w:rsidRDefault="00694EF1" w:rsidP="00694EF1">
      <w:pPr>
        <w:jc w:val="both"/>
        <w:rPr>
          <w:rFonts w:ascii="Arial" w:hAnsi="Arial" w:cs="Arial"/>
          <w:b/>
        </w:rPr>
      </w:pPr>
      <w:r w:rsidRPr="005D4E22">
        <w:rPr>
          <w:rFonts w:ascii="Arial" w:hAnsi="Arial" w:cs="Arial"/>
          <w:b/>
        </w:rPr>
        <w:t>Pomen agrotehnike pridelave in kolobarja</w:t>
      </w:r>
    </w:p>
    <w:p w14:paraId="088FB8F7" w14:textId="77777777" w:rsidR="00694EF1" w:rsidRPr="005D4E22" w:rsidRDefault="00694EF1" w:rsidP="00694EF1">
      <w:pPr>
        <w:jc w:val="both"/>
        <w:rPr>
          <w:rFonts w:ascii="Arial" w:hAnsi="Arial" w:cs="Arial"/>
          <w:color w:val="000000"/>
        </w:rPr>
      </w:pPr>
      <w:r w:rsidRPr="005D4E22">
        <w:rPr>
          <w:rFonts w:ascii="Arial" w:hAnsi="Arial" w:cs="Arial"/>
        </w:rPr>
        <w:t>Kolobar je načrt pridelave vseh poljščin in je zato tudi načrt za pridelavo ozimnih žit na izbranih in za žita najbolj ustreznih njivskih površinah vsake kmetija. Le o</w:t>
      </w:r>
      <w:r w:rsidRPr="005D4E22">
        <w:rPr>
          <w:rFonts w:ascii="Arial" w:hAnsi="Arial" w:cs="Arial"/>
          <w:color w:val="000000"/>
        </w:rPr>
        <w:t>zimna rž je žito, ki dobro prenese monokulturno pridelavo, vsa ostala ozimna žita monokulture ne prenesejo dobro.</w:t>
      </w:r>
      <w:r w:rsidRPr="005D4E22">
        <w:rPr>
          <w:rFonts w:ascii="Arial" w:hAnsi="Arial" w:cs="Arial"/>
          <w:color w:val="FF0000"/>
        </w:rPr>
        <w:t xml:space="preserve"> P</w:t>
      </w:r>
      <w:r w:rsidRPr="005D4E22">
        <w:rPr>
          <w:rFonts w:ascii="Arial" w:hAnsi="Arial" w:cs="Arial"/>
          <w:color w:val="000000"/>
        </w:rPr>
        <w:t xml:space="preserve">ridelovati ozimno pšenico v monokulturi, se je že zdavnaj izkazalo kot neuspešno, saj se lahko pridelek zmanjša tudi za 15% in več odstotkov. Od </w:t>
      </w:r>
      <w:r w:rsidRPr="005D4E22">
        <w:rPr>
          <w:rFonts w:ascii="Arial" w:hAnsi="Arial" w:cs="Arial"/>
        </w:rPr>
        <w:t>razvrstitve vseh poljščin (tudi žit) v kolobarju je odločilno tudi, kako bomo dolgoročno ohranjali in celo izboljševali rodovitnost njivskih tal, preprečevali (prekomerno) širjenje plevelov, bolezni in škodljivcev. Vse to ima odločilen vpliv na uspešnost in ekonomičnost celotne pridelovalne  sezone ozimnih žit.</w:t>
      </w:r>
    </w:p>
    <w:p w14:paraId="0CB78F82" w14:textId="77777777" w:rsidR="00694EF1" w:rsidRPr="005D4E22" w:rsidRDefault="00694EF1" w:rsidP="00694EF1">
      <w:pPr>
        <w:jc w:val="both"/>
        <w:rPr>
          <w:rFonts w:ascii="Arial" w:hAnsi="Arial" w:cs="Arial"/>
        </w:rPr>
      </w:pPr>
      <w:r w:rsidRPr="005D4E22">
        <w:rPr>
          <w:rFonts w:ascii="Arial" w:hAnsi="Arial" w:cs="Arial"/>
        </w:rPr>
        <w:lastRenderedPageBreak/>
        <w:t>V kolobarju z žiti je zelo pomembno poznati, kateri posevki so kot prejšnji dobri ali zelo dobri posevki. K ugodnim predhodnim posevkom prištevamo okopavine (krompir, krmna pesa), križnice (npr. oljna ogrščica, oljna repica) ter tudi zrnate in krmne stročnice. Vsi navedeni imajo dober in ugoden vpliv na strukturnost in rodovitnost tal.</w:t>
      </w:r>
      <w:r w:rsidRPr="005D4E22">
        <w:rPr>
          <w:rFonts w:ascii="Arial" w:hAnsi="Arial" w:cs="Arial"/>
          <w:b/>
        </w:rPr>
        <w:t xml:space="preserve"> </w:t>
      </w:r>
      <w:r w:rsidRPr="005D4E22">
        <w:rPr>
          <w:rFonts w:ascii="Arial" w:hAnsi="Arial" w:cs="Arial"/>
        </w:rPr>
        <w:t>Če sejemo</w:t>
      </w:r>
      <w:r w:rsidRPr="005D4E22">
        <w:rPr>
          <w:rFonts w:ascii="Arial" w:hAnsi="Arial" w:cs="Arial"/>
          <w:b/>
        </w:rPr>
        <w:t xml:space="preserve"> </w:t>
      </w:r>
      <w:r w:rsidRPr="005D4E22">
        <w:rPr>
          <w:rFonts w:ascii="Arial" w:hAnsi="Arial" w:cs="Arial"/>
        </w:rPr>
        <w:t xml:space="preserve">ozimine za posevki detelj, še zlasti za lucerno, se močno poveča nevarnost poleganja zaradi iz detelj vezanega dušika v tla pri vseh metuljnicah. V tako imenovanem preozkem (preveč monokulturnem) kolobarju so znane težave predvsem z nekaterimi boleznimi žit. Zato na primer ni priporočljiva setev pšenice na njive, kjer smo lani pridelovali ječmen in/ali tritikalo. Koruza kot najpogostejša slovenska poljščina je pogojno dober predposevek oziminam. Tako je letos koruza zaradi zelo zgodnjega spravila, predvsem silažne koruze, to poljščina, ki bo pomenila ugoden predposevek oziminim žitom. Velja še posebej opozoriti, da je pridelovanje pšenice v dvopolju s koruzo manj zaželeno, predvsem zaradi nevarnosti prenašanja in razvoja fuzarioz, ki je pomemben škodljiv organizem tudi in predvsem v pridelavi ozimnih žit. Pri sestavljanju kolobarnih členov, ne upoštevamo in ne izbiramo zgolj in samo glede na vrsto predhodne poljščine. Pozorno izbiramo tudi hibride koruze, da smo jih sposobni pospraviti s polj dovolj zgodaj - vsaj od začetka ali do konca druge dekade v septembru oziroma najkasneje v začetku oktobra, da bo sledila setev primernih vrst žit ali celo novejših sort pšenic in tudi hibridov pri ječmenu ali rži, ki se uveljavljajo tudi na izboru sort za Slovenijo. </w:t>
      </w:r>
      <w:r w:rsidRPr="005D4E22">
        <w:rPr>
          <w:rFonts w:ascii="Arial" w:hAnsi="Arial" w:cs="Arial"/>
          <w:bCs/>
        </w:rPr>
        <w:t>Za pridelavo ozimin na nivoju kmetijskega gospodarstva so zelo pomembne osnovne zahteve v agrotehniki pridelave ozimnih žit in med temi ne spreglejmo pomena in možnosti za kolobar</w:t>
      </w:r>
      <w:r w:rsidRPr="005D4E22">
        <w:rPr>
          <w:rFonts w:ascii="Arial" w:hAnsi="Arial" w:cs="Arial"/>
        </w:rPr>
        <w:t xml:space="preserve"> in pravilno uvrstitev žit v zaporedje pridelave poljščin med posameznimi leti v vsaj 4 do 5 letnem obdobju. Žal je dejstvo, da je poljedelski kolobar na velikem deležu kmetijskih gospodarstev vezan na vodilno poljščino, to je koruzo. Le ta bo kljub pravilom in pogojem v pogojenosti, na kmetijah z več kot 10 ha njivskih površin, imela vodilni delež v 5 letnem kolobarju. To bo pomenilo, da bodo ozimna žita v kolobarju ostajala poljščina številka dva. A kljub vsemu je pester in raznolik kolobar, sestavljen ne le iz koruze in žit potrebno in dobro sestaviti, da bodo najprej pokrite potrebe na vsakem KMG in hkrati zagotovljeni vsi pogoji, tudi tisti iz Uredbe o pogojenosti in DKOPa številka 7, ki govori o kolobarjenju na njivskih zemljiščih na KMG z več kot 10 ha njiv.</w:t>
      </w:r>
    </w:p>
    <w:p w14:paraId="79093568" w14:textId="77777777" w:rsidR="00694EF1" w:rsidRPr="005D4E22" w:rsidRDefault="00694EF1" w:rsidP="00694EF1">
      <w:pPr>
        <w:jc w:val="both"/>
        <w:rPr>
          <w:rFonts w:ascii="Arial" w:hAnsi="Arial" w:cs="Arial"/>
        </w:rPr>
      </w:pPr>
    </w:p>
    <w:p w14:paraId="7152C60C" w14:textId="77777777" w:rsidR="00694EF1" w:rsidRPr="005D4E22" w:rsidRDefault="00694EF1" w:rsidP="00694EF1">
      <w:pPr>
        <w:jc w:val="both"/>
        <w:rPr>
          <w:rFonts w:ascii="Arial" w:hAnsi="Arial" w:cs="Arial"/>
          <w:b/>
          <w:bCs/>
        </w:rPr>
      </w:pPr>
      <w:r w:rsidRPr="005D4E22">
        <w:rPr>
          <w:rFonts w:ascii="Arial" w:hAnsi="Arial" w:cs="Arial"/>
          <w:b/>
          <w:bCs/>
        </w:rPr>
        <w:t>Priprava tal za setev</w:t>
      </w:r>
    </w:p>
    <w:p w14:paraId="0F84B086" w14:textId="77777777" w:rsidR="00694EF1" w:rsidRPr="005D4E22" w:rsidRDefault="00694EF1" w:rsidP="00694EF1">
      <w:pPr>
        <w:jc w:val="both"/>
        <w:rPr>
          <w:rFonts w:ascii="Arial" w:hAnsi="Arial" w:cs="Arial"/>
        </w:rPr>
      </w:pPr>
      <w:r w:rsidRPr="005D4E22">
        <w:rPr>
          <w:rFonts w:ascii="Arial" w:hAnsi="Arial" w:cs="Arial"/>
          <w:bCs/>
        </w:rPr>
        <w:t>Je pomemben cilj vsake pridelave žit, še posebej profesionalne tehnologije pridelave ozimnih žit.</w:t>
      </w:r>
      <w:r w:rsidRPr="005D4E22">
        <w:rPr>
          <w:rFonts w:ascii="Arial" w:hAnsi="Arial" w:cs="Arial"/>
          <w:b/>
        </w:rPr>
        <w:t xml:space="preserve"> </w:t>
      </w:r>
      <w:r w:rsidRPr="005D4E22">
        <w:rPr>
          <w:rFonts w:ascii="Arial" w:hAnsi="Arial" w:cs="Arial"/>
          <w:bCs/>
        </w:rPr>
        <w:t>Ne le to, pomembno je pri tem biti pravočasen. Le tako</w:t>
      </w:r>
      <w:r w:rsidRPr="005D4E22">
        <w:rPr>
          <w:rFonts w:ascii="Arial" w:hAnsi="Arial" w:cs="Arial"/>
          <w:b/>
        </w:rPr>
        <w:t xml:space="preserve"> </w:t>
      </w:r>
      <w:r w:rsidRPr="005D4E22">
        <w:rPr>
          <w:rFonts w:ascii="Arial" w:hAnsi="Arial" w:cs="Arial"/>
        </w:rPr>
        <w:t xml:space="preserve">omogočimo dobro in  pravočasno vzpostavitev optimalnih razmer za razvoj mladih žitnih rastlin. </w:t>
      </w:r>
    </w:p>
    <w:p w14:paraId="7074C963" w14:textId="77777777" w:rsidR="00694EF1" w:rsidRPr="005D4E22" w:rsidRDefault="00694EF1" w:rsidP="00694EF1">
      <w:pPr>
        <w:jc w:val="both"/>
        <w:rPr>
          <w:rFonts w:ascii="Arial" w:hAnsi="Arial" w:cs="Arial"/>
        </w:rPr>
      </w:pPr>
      <w:r w:rsidRPr="005D4E22">
        <w:rPr>
          <w:rFonts w:ascii="Arial" w:hAnsi="Arial" w:cs="Arial"/>
        </w:rPr>
        <w:t xml:space="preserve">Najboljše so hitro in dobro vznikle žitne rastline tiste, ki so temelj za doseganje visoko kakovostnih in zanesljivih hektarskih pridelkov žitnega zrnja. Kadar lahko predhodne posevke s polj pospravimo pravočasno in tla njivskih površin za setev ozimin pripravimo pravočasno, so obeti za uspešno pridelovalno sezono višji in boljši. Le v pravočasno in primerno uležanih ter ustrezno strnjenih tleh v setvenem sloju,  so dani optimalni pogoji za hiter in dober vznik posejanih žitnih semen. Če nam v jeseni to uspe, smo naredili največ kar smo lahko. Zato s pripravo tal ne zamujamo in jo opravimo, ko se da oziroma vsaj 10 do 14 dni pred predvideno setvijo žit.  </w:t>
      </w:r>
    </w:p>
    <w:p w14:paraId="4B5ECA75" w14:textId="77777777" w:rsidR="00694EF1" w:rsidRPr="005D4E22" w:rsidRDefault="00694EF1" w:rsidP="00694EF1">
      <w:pPr>
        <w:jc w:val="both"/>
        <w:rPr>
          <w:rFonts w:ascii="Arial" w:hAnsi="Arial" w:cs="Arial"/>
          <w:b/>
          <w:bCs/>
        </w:rPr>
      </w:pPr>
    </w:p>
    <w:p w14:paraId="0E89CF23" w14:textId="77777777" w:rsidR="00694EF1" w:rsidRPr="005D4E22" w:rsidRDefault="00694EF1" w:rsidP="00694EF1">
      <w:pPr>
        <w:jc w:val="both"/>
        <w:rPr>
          <w:rFonts w:ascii="Arial" w:hAnsi="Arial" w:cs="Arial"/>
          <w:b/>
          <w:bCs/>
        </w:rPr>
      </w:pPr>
      <w:r w:rsidRPr="005D4E22">
        <w:rPr>
          <w:rFonts w:ascii="Arial" w:hAnsi="Arial" w:cs="Arial"/>
          <w:b/>
          <w:bCs/>
        </w:rPr>
        <w:t>Primerna tla za žita</w:t>
      </w:r>
    </w:p>
    <w:p w14:paraId="57DC2304" w14:textId="77777777" w:rsidR="00694EF1" w:rsidRPr="005D4E22" w:rsidRDefault="00694EF1" w:rsidP="00694EF1">
      <w:pPr>
        <w:jc w:val="both"/>
        <w:rPr>
          <w:rFonts w:ascii="Arial" w:hAnsi="Arial" w:cs="Arial"/>
          <w:b/>
        </w:rPr>
      </w:pPr>
      <w:r w:rsidRPr="005D4E22">
        <w:rPr>
          <w:rFonts w:ascii="Arial" w:hAnsi="Arial" w:cs="Arial"/>
          <w:bCs/>
        </w:rPr>
        <w:t xml:space="preserve">So s hranili dobro do bogato založena tla.  </w:t>
      </w:r>
      <w:r w:rsidRPr="005D4E22">
        <w:rPr>
          <w:rFonts w:ascii="Arial" w:hAnsi="Arial" w:cs="Arial"/>
        </w:rPr>
        <w:t xml:space="preserve">Zato izberemo srednje težka do težka tla z urejenim vodno zračnim režimom. Tla naj vsebujejo vsaj 1,6 do 2%, še bolje več kot 3% humusa in naj bodo rahlo kisla do nevtralna tla (pH 6,5 do 7). Iz narejene analize tal in iz izdelanega gnojilnega načrta sledijo natančni napotki za gnojenje ozimnih žit za osnovna hranila (fosfor, kalij, kalcij), ki jih pokrivamo bodisi iz organskih in/ali mineralnih gnojil, seveda glede na vrsto sejanega žita. Izbira vrste in tipa tal je odločilen dejavnik v pridelavi žit, saj se s setvijo na najbolj ustrezna srednje težka tla izogibamo zgodnje spomladanskim in tudi poletnim sušam, ki so v zadnjih letih reden pojav. V primeru težjih in vlažnih tal, se v suhi zimi in suhi zgodnji pomladi zgodi, da žitne rastline to bolje prenesejo in rastejo, ker je v takšnih tleh na zalogi dovolj talne vlage in tudi hranil, kar posevkom žit omogoči odločilno in dovolj zgodnjo ponovno vegetacijo in razrast ter rast žitnih bili. Zato so vsaj srednje ali celo težja tla boljša izbira za ozimna žita, saj na lažjih in plitvih tleh v takšnih pogojih ni želenega spomladanskega razvoja. </w:t>
      </w:r>
    </w:p>
    <w:p w14:paraId="33383E39" w14:textId="77777777" w:rsidR="00694EF1" w:rsidRPr="005D4E22" w:rsidRDefault="00694EF1" w:rsidP="00694EF1">
      <w:pPr>
        <w:jc w:val="both"/>
        <w:rPr>
          <w:rFonts w:ascii="Arial" w:hAnsi="Arial" w:cs="Arial"/>
          <w:b/>
          <w:bCs/>
        </w:rPr>
      </w:pPr>
    </w:p>
    <w:p w14:paraId="0FB7EE85" w14:textId="77777777" w:rsidR="00694EF1" w:rsidRPr="005D4E22" w:rsidRDefault="00694EF1" w:rsidP="00694EF1">
      <w:pPr>
        <w:jc w:val="both"/>
        <w:rPr>
          <w:rFonts w:ascii="Arial" w:hAnsi="Arial" w:cs="Arial"/>
          <w:b/>
          <w:bCs/>
        </w:rPr>
      </w:pPr>
      <w:r w:rsidRPr="005D4E22">
        <w:rPr>
          <w:rFonts w:ascii="Arial" w:hAnsi="Arial" w:cs="Arial"/>
          <w:b/>
          <w:bCs/>
        </w:rPr>
        <w:lastRenderedPageBreak/>
        <w:t>Ne le oranje, tudi minimalna obdelava tal</w:t>
      </w:r>
    </w:p>
    <w:p w14:paraId="1E4627AE" w14:textId="77777777" w:rsidR="00694EF1" w:rsidRPr="005D4E22" w:rsidRDefault="00694EF1" w:rsidP="00694EF1">
      <w:pPr>
        <w:jc w:val="both"/>
        <w:rPr>
          <w:rFonts w:ascii="Arial" w:hAnsi="Arial" w:cs="Arial"/>
        </w:rPr>
      </w:pPr>
      <w:r w:rsidRPr="005D4E22">
        <w:rPr>
          <w:rFonts w:ascii="Arial" w:hAnsi="Arial" w:cs="Arial"/>
        </w:rPr>
        <w:t xml:space="preserve">Cilj priprave tal ostaja čim boljša zadelava (tudi plitvo) žetvenih ostankov v tla. In to velja tako pri klasični obdelavi, kot tudi pri minimalni obdelavi. Žetveni ostanki predhodne poljščine so lahko vir bolezenskih okužb (npr. fuzarioz), zato jih je ne glede na način predsetvene priprave tal potrebno čim bolje pomešati s tlemi, bodisi plitvo ali bolj globinsko. Priporočal bi, da ste v praksah obdelave tal za setev ozimnih žit v bodoče </w:t>
      </w:r>
      <w:r w:rsidRPr="005D4E22">
        <w:rPr>
          <w:rFonts w:ascii="Arial" w:hAnsi="Arial" w:cs="Arial"/>
          <w:bCs/>
        </w:rPr>
        <w:t>bolj pozorni na izbiro globine obdelave tal,</w:t>
      </w:r>
      <w:r w:rsidRPr="005D4E22">
        <w:rPr>
          <w:rFonts w:ascii="Arial" w:hAnsi="Arial" w:cs="Arial"/>
        </w:rPr>
        <w:t xml:space="preserve"> da jo prilagodite vrsti predposevka, lastnostim in tipom tal ter osnovnemu gnojenju z zadelavo gnojil ali žetvenih ostankov. Kolobarite tudi z globino obdelave tal, ni potrebno vsakič z oranjem na isto globino, zelo dobro lahko pripravite tla v setvenem sloju tudi z minimalno obdelavo in tudi tukaj obdelajte tla na različno »plitve« globine. In potem s predsetveno finalno pripravo ter s sejanjem semen žit v dobro pripravljeno in še vlažno setvenico naredite ključni korak k uspešnosti pridelave ozimnih žit. Tudi v slovenski praksi postaja </w:t>
      </w:r>
      <w:r w:rsidRPr="005D4E22">
        <w:rPr>
          <w:rFonts w:ascii="Arial" w:hAnsi="Arial" w:cs="Arial"/>
          <w:bCs/>
        </w:rPr>
        <w:t>način minimalnega obdelovanja tal pred setvijo ozimnih žit redna praksa.</w:t>
      </w:r>
      <w:r w:rsidRPr="005D4E22">
        <w:rPr>
          <w:rFonts w:ascii="Arial" w:hAnsi="Arial" w:cs="Arial"/>
        </w:rPr>
        <w:t xml:space="preserve"> Zato se srednje težka in lahka poljedelska tla za setev žit več ne pripravljajo zgolj in izključno z oranjem in uporabo pluga, ampak se plugi in klasično oranje vedno bolj pogosto in redno nadomešča z minimalnimi načini obdelave njivskih tal. Na to kako obdelovati tla pred setvijo ozimin ima predvsem velik vpliv ekonomika pridelave, zmanjševanje časovne stiske in zamude v lovljenju optimalnih rokov setve (prepozno spravilo predhodnih kultur), premokra in/ali presuha tleh ter nezmožnosti izvedbe setve prej. Vse to so razlogi za uveljavljanje načinov minimalne obdelave tal pred setvijo  ozimnih žit. Pri minimalni obdelavi tla obdelamo (zelo) plitvo, čim bolj površinsko. Težava je lahko slaba zadelava žetvenih ostankov predhodnih kultur (npr. koruznice) v tla. </w:t>
      </w:r>
    </w:p>
    <w:p w14:paraId="046CFD01" w14:textId="77777777" w:rsidR="00694EF1" w:rsidRPr="005D4E22" w:rsidRDefault="00694EF1" w:rsidP="00694EF1">
      <w:pPr>
        <w:jc w:val="both"/>
        <w:rPr>
          <w:rFonts w:ascii="Arial" w:hAnsi="Arial" w:cs="Arial"/>
          <w:b/>
        </w:rPr>
      </w:pPr>
    </w:p>
    <w:p w14:paraId="6432CB14" w14:textId="77777777" w:rsidR="00694EF1" w:rsidRPr="005D4E22" w:rsidRDefault="00694EF1" w:rsidP="00694EF1">
      <w:pPr>
        <w:jc w:val="both"/>
        <w:rPr>
          <w:rFonts w:ascii="Arial" w:hAnsi="Arial" w:cs="Arial"/>
          <w:b/>
        </w:rPr>
      </w:pPr>
      <w:r w:rsidRPr="005D4E22">
        <w:rPr>
          <w:rFonts w:ascii="Arial" w:hAnsi="Arial" w:cs="Arial"/>
          <w:b/>
        </w:rPr>
        <w:t>Osnovne gnojenja žit</w:t>
      </w:r>
    </w:p>
    <w:p w14:paraId="0BA5B58E" w14:textId="77777777" w:rsidR="00694EF1" w:rsidRPr="005D4E22" w:rsidRDefault="00694EF1" w:rsidP="00694EF1">
      <w:pPr>
        <w:jc w:val="both"/>
        <w:rPr>
          <w:rFonts w:ascii="Arial" w:hAnsi="Arial" w:cs="Arial"/>
          <w:b/>
        </w:rPr>
      </w:pPr>
      <w:r w:rsidRPr="005D4E22">
        <w:rPr>
          <w:rFonts w:ascii="Arial" w:hAnsi="Arial" w:cs="Arial"/>
          <w:bCs/>
        </w:rPr>
        <w:t>Gnojenje opravimo pred setvijo žit  v času pred ali ob osnovni obdelavi tal. Najbolje na podlagi</w:t>
      </w:r>
      <w:r w:rsidRPr="005D4E22">
        <w:rPr>
          <w:rFonts w:ascii="Arial" w:hAnsi="Arial" w:cs="Arial"/>
        </w:rPr>
        <w:t xml:space="preserve"> rezultatov kemijske analize tal in narejenega gnojilnega  načrta za posamezno vrsto žita. Ozimna pšenica odvzame s pridelkom 6t zrnja/ha 120 kg N/ha, 50 kg P</w:t>
      </w:r>
      <w:r w:rsidRPr="005D4E22">
        <w:rPr>
          <w:rFonts w:ascii="Arial" w:hAnsi="Arial" w:cs="Arial"/>
          <w:vertAlign w:val="subscript"/>
        </w:rPr>
        <w:t>2</w:t>
      </w:r>
      <w:r w:rsidRPr="005D4E22">
        <w:rPr>
          <w:rFonts w:ascii="Arial" w:hAnsi="Arial" w:cs="Arial"/>
        </w:rPr>
        <w:t>O</w:t>
      </w:r>
      <w:r w:rsidRPr="005D4E22">
        <w:rPr>
          <w:rFonts w:ascii="Arial" w:hAnsi="Arial" w:cs="Arial"/>
          <w:vertAlign w:val="subscript"/>
        </w:rPr>
        <w:t>5</w:t>
      </w:r>
      <w:r w:rsidRPr="005D4E22">
        <w:rPr>
          <w:rFonts w:ascii="Arial" w:hAnsi="Arial" w:cs="Arial"/>
        </w:rPr>
        <w:t>/ha in 40 kg K</w:t>
      </w:r>
      <w:r w:rsidRPr="005D4E22">
        <w:rPr>
          <w:rFonts w:ascii="Arial" w:hAnsi="Arial" w:cs="Arial"/>
          <w:vertAlign w:val="subscript"/>
        </w:rPr>
        <w:t>2</w:t>
      </w:r>
      <w:r w:rsidRPr="005D4E22">
        <w:rPr>
          <w:rFonts w:ascii="Arial" w:hAnsi="Arial" w:cs="Arial"/>
        </w:rPr>
        <w:t>O/ha. Če iz njive odpeljemo poleg zrnja še slamo se odvzemi povečajo na: 160 kg N/ha, 70 kg P</w:t>
      </w:r>
      <w:r w:rsidRPr="005D4E22">
        <w:rPr>
          <w:rFonts w:ascii="Arial" w:hAnsi="Arial" w:cs="Arial"/>
          <w:vertAlign w:val="subscript"/>
        </w:rPr>
        <w:t>2</w:t>
      </w:r>
      <w:r w:rsidRPr="005D4E22">
        <w:rPr>
          <w:rFonts w:ascii="Arial" w:hAnsi="Arial" w:cs="Arial"/>
        </w:rPr>
        <w:t>O</w:t>
      </w:r>
      <w:r w:rsidRPr="005D4E22">
        <w:rPr>
          <w:rFonts w:ascii="Arial" w:hAnsi="Arial" w:cs="Arial"/>
          <w:vertAlign w:val="subscript"/>
        </w:rPr>
        <w:t>5</w:t>
      </w:r>
      <w:r w:rsidRPr="005D4E22">
        <w:rPr>
          <w:rFonts w:ascii="Arial" w:hAnsi="Arial" w:cs="Arial"/>
        </w:rPr>
        <w:t>/ha in 140 kg K</w:t>
      </w:r>
      <w:r w:rsidRPr="005D4E22">
        <w:rPr>
          <w:rFonts w:ascii="Arial" w:hAnsi="Arial" w:cs="Arial"/>
          <w:vertAlign w:val="subscript"/>
        </w:rPr>
        <w:t>2</w:t>
      </w:r>
      <w:r w:rsidRPr="005D4E22">
        <w:rPr>
          <w:rFonts w:ascii="Arial" w:hAnsi="Arial" w:cs="Arial"/>
        </w:rPr>
        <w:t>O/ha. Kalij in fosfor prispevata k boljšemu prezimovanju pšenice in se zelo malo izpirata, zato lahko damo celoten odmerek že v jeseni, takrat, ko izvajamo osnovno ali predsetveno obdelavo tal. Le izjemoma gnojenje s fosforjem in kalijem planirajte narediti šele  spomladi. Uporabo svežega hlevskega gnoja v času predsetvene priprave tal pri gnojenju pšenice odsvetujemo. Bolj primerna je gnojevka, pod pogojem, da jo na njivo razvozimo vsaj 14 dni pred setvijo, tik pred osnovno obdelavo tal, ko jo čim prej oziroma takoj po razvozu zadelamo v tla in zmanjšamo oziroma preprečimo izgube dušika v zrak. Pri tem svetujemo, da uporabite način aplikacije z nizkimi izpusti gnojevke po tleh z vlečenimi cevmi in ne s klasičnim načinom »polivanja« s cisternami in z razpršilnimi ploščami, kjer so izgube hranil prevelike (vonj ob polivanju gnojevke in plini iz nje).</w:t>
      </w:r>
      <w:r w:rsidRPr="005D4E22">
        <w:rPr>
          <w:rFonts w:ascii="Arial" w:hAnsi="Arial" w:cs="Arial"/>
          <w:b/>
        </w:rPr>
        <w:t xml:space="preserve"> </w:t>
      </w:r>
      <w:r w:rsidRPr="005D4E22">
        <w:rPr>
          <w:rFonts w:ascii="Arial" w:hAnsi="Arial" w:cs="Arial"/>
        </w:rPr>
        <w:t xml:space="preserve">Ozimine, tudi pšenica, v jeseni pridobijo potreben dušik iz talnih zalog. Zaradi tega tal pred setvijo </w:t>
      </w:r>
      <w:r w:rsidRPr="005D4E22">
        <w:rPr>
          <w:rFonts w:ascii="Arial" w:hAnsi="Arial" w:cs="Arial"/>
          <w:color w:val="000000"/>
        </w:rPr>
        <w:t>ozimne</w:t>
      </w:r>
      <w:r w:rsidRPr="005D4E22">
        <w:rPr>
          <w:rFonts w:ascii="Arial" w:hAnsi="Arial" w:cs="Arial"/>
          <w:color w:val="FF0000"/>
        </w:rPr>
        <w:t xml:space="preserve"> </w:t>
      </w:r>
      <w:r w:rsidRPr="005D4E22">
        <w:rPr>
          <w:rFonts w:ascii="Arial" w:hAnsi="Arial" w:cs="Arial"/>
        </w:rPr>
        <w:t xml:space="preserve">pšenice skoraj ni potrebno gnojiti z dušikom, še posebej to velja za dobro rodovitna tla. Ozimna žita z dušikom dognojujemo od zgodnje pomladi naprej v več posevku in tlom prilagojenih obrokih. </w:t>
      </w:r>
    </w:p>
    <w:p w14:paraId="6F32C2A7" w14:textId="77777777" w:rsidR="00694EF1" w:rsidRPr="005D4E22" w:rsidRDefault="00694EF1" w:rsidP="00694EF1">
      <w:pPr>
        <w:jc w:val="both"/>
        <w:rPr>
          <w:rFonts w:ascii="Arial" w:hAnsi="Arial" w:cs="Arial"/>
          <w:b/>
        </w:rPr>
      </w:pPr>
    </w:p>
    <w:p w14:paraId="0962781B" w14:textId="77777777" w:rsidR="00694EF1" w:rsidRPr="005D4E22" w:rsidRDefault="00694EF1" w:rsidP="00694EF1">
      <w:pPr>
        <w:jc w:val="both"/>
        <w:rPr>
          <w:rFonts w:ascii="Arial" w:hAnsi="Arial" w:cs="Arial"/>
          <w:b/>
        </w:rPr>
      </w:pPr>
    </w:p>
    <w:p w14:paraId="21A66BF7" w14:textId="77777777" w:rsidR="00694EF1" w:rsidRPr="005D4E22" w:rsidRDefault="00694EF1" w:rsidP="00694EF1">
      <w:pPr>
        <w:jc w:val="both"/>
        <w:rPr>
          <w:rFonts w:ascii="Arial" w:hAnsi="Arial" w:cs="Arial"/>
          <w:b/>
        </w:rPr>
      </w:pPr>
      <w:r w:rsidRPr="005D4E22">
        <w:rPr>
          <w:rFonts w:ascii="Arial" w:hAnsi="Arial" w:cs="Arial"/>
          <w:b/>
        </w:rPr>
        <w:t>Setev žit</w:t>
      </w:r>
    </w:p>
    <w:p w14:paraId="0888B980" w14:textId="77777777" w:rsidR="00694EF1" w:rsidRPr="005D4E22" w:rsidRDefault="00694EF1" w:rsidP="00694EF1">
      <w:pPr>
        <w:jc w:val="both"/>
        <w:rPr>
          <w:rFonts w:ascii="Arial" w:hAnsi="Arial" w:cs="Arial"/>
          <w:bCs/>
        </w:rPr>
      </w:pPr>
      <w:r w:rsidRPr="005D4E22">
        <w:rPr>
          <w:rFonts w:ascii="Arial" w:hAnsi="Arial" w:cs="Arial"/>
          <w:bCs/>
        </w:rPr>
        <w:t>Cilj setve</w:t>
      </w:r>
      <w:r w:rsidRPr="005D4E22">
        <w:rPr>
          <w:rFonts w:ascii="Arial" w:hAnsi="Arial" w:cs="Arial"/>
        </w:rPr>
        <w:t xml:space="preserve"> ozimnih žit so dobro ukoreninjene in dovolj razvite žitne rastline, za kar je potrebna pravočasno setev in izbor semen iz seznama priporočenih sort ozimnega žita (pšenica, ječmen, rž, pira,…).</w:t>
      </w:r>
      <w:r w:rsidRPr="005D4E22">
        <w:rPr>
          <w:rFonts w:ascii="Arial" w:hAnsi="Arial" w:cs="Arial"/>
          <w:b/>
        </w:rPr>
        <w:t xml:space="preserve"> </w:t>
      </w:r>
      <w:r w:rsidRPr="005D4E22">
        <w:rPr>
          <w:rFonts w:ascii="Arial" w:hAnsi="Arial" w:cs="Arial"/>
        </w:rPr>
        <w:t>Najbolje je, da sejemo certificirano seme v Sloveniji preizkušenih in s strani strokovnjakov priporočenih sort. Sejemo z žitno sejalnico na medvrstno razdaljo 12,5 cm in sicer s priporočeno količino semena na enoto površine za vsako sorto posebej.</w:t>
      </w:r>
      <w:r w:rsidRPr="005D4E22">
        <w:rPr>
          <w:rFonts w:ascii="Arial" w:hAnsi="Arial" w:cs="Arial"/>
          <w:b/>
        </w:rPr>
        <w:t xml:space="preserve"> </w:t>
      </w:r>
      <w:r w:rsidRPr="005D4E22">
        <w:rPr>
          <w:rFonts w:ascii="Arial" w:hAnsi="Arial" w:cs="Arial"/>
        </w:rPr>
        <w:t>Globina setve naj bo od 4 do 6 cm. Globlje sejemo samo na lažjih, plitveje pa na težjih tleh. Upoštevajte pomen gostote setve, saj ima pregosta setev več negativnih učinkov v primerjavi z nekoliko preredko setvijo. Optimalna gostota je 600 do 700 klasov/m</w:t>
      </w:r>
      <w:r w:rsidRPr="005D4E22">
        <w:rPr>
          <w:rFonts w:ascii="Arial" w:hAnsi="Arial" w:cs="Arial"/>
          <w:vertAlign w:val="superscript"/>
        </w:rPr>
        <w:t>2</w:t>
      </w:r>
      <w:r w:rsidRPr="005D4E22">
        <w:rPr>
          <w:rFonts w:ascii="Arial" w:hAnsi="Arial" w:cs="Arial"/>
        </w:rPr>
        <w:t>.V času setve ne pretiravamo s p</w:t>
      </w:r>
      <w:r w:rsidRPr="005D4E22">
        <w:rPr>
          <w:rFonts w:ascii="Arial" w:hAnsi="Arial" w:cs="Arial"/>
          <w:bCs/>
        </w:rPr>
        <w:t xml:space="preserve">rezgodnjo setvijo ozimin, saj se v bolj milih in toplih zimah, ki se nam zadnja leta pogosto dogajajo, lahko zgodi, da se posevki jeseni preveč ali zelo bujno razvijejo in razrastejo. Prepozna setev daje posevke, ki so preslabo razviti in neprimerno ukoreninjeni in nerazraščeni ter tako slabše prilagojeni nizkim zimskim temperaturam. Pogosto se spomladi zgodi, da se pozno sejani posevki slabše ali sploh več ne razraščajo. </w:t>
      </w:r>
    </w:p>
    <w:p w14:paraId="00412404" w14:textId="77777777" w:rsidR="00694EF1" w:rsidRPr="005D4E22" w:rsidRDefault="00694EF1" w:rsidP="00694EF1">
      <w:pPr>
        <w:jc w:val="both"/>
        <w:rPr>
          <w:rFonts w:ascii="Arial" w:hAnsi="Arial" w:cs="Arial"/>
          <w:b/>
        </w:rPr>
      </w:pPr>
    </w:p>
    <w:p w14:paraId="5E0F6FFD" w14:textId="77777777" w:rsidR="00694EF1" w:rsidRPr="005D4E22" w:rsidRDefault="00694EF1" w:rsidP="00694EF1">
      <w:pPr>
        <w:jc w:val="both"/>
        <w:rPr>
          <w:rFonts w:ascii="Arial" w:hAnsi="Arial" w:cs="Arial"/>
        </w:rPr>
      </w:pPr>
      <w:r w:rsidRPr="005D4E22">
        <w:rPr>
          <w:rFonts w:ascii="Arial" w:hAnsi="Arial" w:cs="Arial"/>
        </w:rPr>
        <w:t>V preglednici navajam optimalne in okvirne termine setve ter priporočene količine semena žit v kg/ha so:</w:t>
      </w:r>
    </w:p>
    <w:p w14:paraId="11482225" w14:textId="77777777" w:rsidR="00694EF1" w:rsidRPr="005D4E22" w:rsidRDefault="00694EF1" w:rsidP="00694EF1">
      <w:pPr>
        <w:jc w:val="both"/>
        <w:rPr>
          <w:rFonts w:ascii="Arial" w:hAnsi="Arial" w:cs="Arial"/>
        </w:rPr>
      </w:pPr>
      <w:r w:rsidRPr="005D4E22">
        <w:rPr>
          <w:rFonts w:ascii="Arial" w:hAnsi="Arial" w:cs="Arial"/>
        </w:rPr>
        <w:t>Ozimno žito</w:t>
      </w:r>
      <w:r w:rsidRPr="005D4E22">
        <w:rPr>
          <w:rFonts w:ascii="Arial" w:hAnsi="Arial" w:cs="Arial"/>
        </w:rPr>
        <w:tab/>
      </w:r>
      <w:r w:rsidRPr="005D4E22">
        <w:rPr>
          <w:rFonts w:ascii="Arial" w:hAnsi="Arial" w:cs="Arial"/>
        </w:rPr>
        <w:tab/>
      </w:r>
      <w:r w:rsidRPr="005D4E22">
        <w:rPr>
          <w:rFonts w:ascii="Arial" w:hAnsi="Arial" w:cs="Arial"/>
        </w:rPr>
        <w:tab/>
        <w:t>priporočene količine semena</w:t>
      </w:r>
      <w:r w:rsidRPr="005D4E22">
        <w:rPr>
          <w:rFonts w:ascii="Arial" w:hAnsi="Arial" w:cs="Arial"/>
        </w:rPr>
        <w:tab/>
      </w:r>
      <w:r w:rsidRPr="005D4E22">
        <w:rPr>
          <w:rFonts w:ascii="Arial" w:hAnsi="Arial" w:cs="Arial"/>
        </w:rPr>
        <w:tab/>
      </w:r>
      <w:r w:rsidRPr="005D4E22">
        <w:rPr>
          <w:rFonts w:ascii="Arial" w:hAnsi="Arial" w:cs="Arial"/>
        </w:rPr>
        <w:tab/>
        <w:t>termin setve</w:t>
      </w:r>
    </w:p>
    <w:p w14:paraId="17529027" w14:textId="77777777" w:rsidR="00694EF1" w:rsidRPr="005D4E22" w:rsidRDefault="00694EF1" w:rsidP="00694EF1">
      <w:pPr>
        <w:jc w:val="both"/>
        <w:rPr>
          <w:rFonts w:ascii="Arial" w:hAnsi="Arial" w:cs="Arial"/>
        </w:rPr>
      </w:pPr>
      <w:r w:rsidRPr="005D4E22">
        <w:rPr>
          <w:rFonts w:ascii="Arial" w:hAnsi="Arial" w:cs="Arial"/>
        </w:rPr>
        <w:t>Pšenica</w:t>
      </w:r>
      <w:r w:rsidRPr="005D4E22">
        <w:rPr>
          <w:rFonts w:ascii="Arial" w:hAnsi="Arial" w:cs="Arial"/>
        </w:rPr>
        <w:tab/>
      </w:r>
      <w:r w:rsidRPr="005D4E22">
        <w:rPr>
          <w:rFonts w:ascii="Arial" w:hAnsi="Arial" w:cs="Arial"/>
        </w:rPr>
        <w:tab/>
      </w:r>
      <w:r w:rsidRPr="005D4E22">
        <w:rPr>
          <w:rFonts w:ascii="Arial" w:hAnsi="Arial" w:cs="Arial"/>
        </w:rPr>
        <w:tab/>
        <w:t>160 – 320 kg/ha *</w:t>
      </w:r>
      <w:r w:rsidRPr="005D4E22">
        <w:rPr>
          <w:rFonts w:ascii="Arial" w:hAnsi="Arial" w:cs="Arial"/>
        </w:rPr>
        <w:tab/>
      </w:r>
      <w:r w:rsidRPr="005D4E22">
        <w:rPr>
          <w:rFonts w:ascii="Arial" w:hAnsi="Arial" w:cs="Arial"/>
        </w:rPr>
        <w:tab/>
      </w:r>
      <w:r w:rsidRPr="005D4E22">
        <w:rPr>
          <w:rFonts w:ascii="Arial" w:hAnsi="Arial" w:cs="Arial"/>
        </w:rPr>
        <w:tab/>
      </w:r>
      <w:r w:rsidRPr="005D4E22">
        <w:rPr>
          <w:rFonts w:ascii="Arial" w:hAnsi="Arial" w:cs="Arial"/>
        </w:rPr>
        <w:tab/>
        <w:t>od 5.10. do 25.10.</w:t>
      </w:r>
    </w:p>
    <w:p w14:paraId="5570F02C" w14:textId="77777777" w:rsidR="00694EF1" w:rsidRPr="005D4E22" w:rsidRDefault="00694EF1" w:rsidP="00694EF1">
      <w:pPr>
        <w:jc w:val="both"/>
        <w:rPr>
          <w:rFonts w:ascii="Arial" w:hAnsi="Arial" w:cs="Arial"/>
        </w:rPr>
      </w:pPr>
      <w:r w:rsidRPr="005D4E22">
        <w:rPr>
          <w:rFonts w:ascii="Arial" w:hAnsi="Arial" w:cs="Arial"/>
        </w:rPr>
        <w:t>Ječmen</w:t>
      </w:r>
      <w:r w:rsidRPr="005D4E22">
        <w:rPr>
          <w:rFonts w:ascii="Arial" w:hAnsi="Arial" w:cs="Arial"/>
        </w:rPr>
        <w:tab/>
      </w:r>
      <w:r w:rsidRPr="005D4E22">
        <w:rPr>
          <w:rFonts w:ascii="Arial" w:hAnsi="Arial" w:cs="Arial"/>
        </w:rPr>
        <w:tab/>
      </w:r>
      <w:r w:rsidRPr="005D4E22">
        <w:rPr>
          <w:rFonts w:ascii="Arial" w:hAnsi="Arial" w:cs="Arial"/>
        </w:rPr>
        <w:tab/>
        <w:t>150 – 250 kg/ha</w:t>
      </w:r>
      <w:r w:rsidRPr="005D4E22">
        <w:rPr>
          <w:rFonts w:ascii="Arial" w:hAnsi="Arial" w:cs="Arial"/>
        </w:rPr>
        <w:tab/>
      </w:r>
      <w:r w:rsidRPr="005D4E22">
        <w:rPr>
          <w:rFonts w:ascii="Arial" w:hAnsi="Arial" w:cs="Arial"/>
        </w:rPr>
        <w:tab/>
      </w:r>
      <w:r w:rsidRPr="005D4E22">
        <w:rPr>
          <w:rFonts w:ascii="Arial" w:hAnsi="Arial" w:cs="Arial"/>
        </w:rPr>
        <w:tab/>
      </w:r>
      <w:r w:rsidRPr="005D4E22">
        <w:rPr>
          <w:rFonts w:ascii="Arial" w:hAnsi="Arial" w:cs="Arial"/>
        </w:rPr>
        <w:tab/>
        <w:t>od 25.9. do 15.10.</w:t>
      </w:r>
    </w:p>
    <w:p w14:paraId="68BAB72D" w14:textId="77777777" w:rsidR="00694EF1" w:rsidRPr="005D4E22" w:rsidRDefault="00694EF1" w:rsidP="00694EF1">
      <w:pPr>
        <w:jc w:val="both"/>
        <w:rPr>
          <w:rFonts w:ascii="Arial" w:hAnsi="Arial" w:cs="Arial"/>
        </w:rPr>
      </w:pPr>
      <w:r w:rsidRPr="005D4E22">
        <w:rPr>
          <w:rFonts w:ascii="Arial" w:hAnsi="Arial" w:cs="Arial"/>
        </w:rPr>
        <w:t>Pira</w:t>
      </w:r>
      <w:r w:rsidRPr="005D4E22">
        <w:rPr>
          <w:rFonts w:ascii="Arial" w:hAnsi="Arial" w:cs="Arial"/>
        </w:rPr>
        <w:tab/>
      </w:r>
      <w:r w:rsidRPr="005D4E22">
        <w:rPr>
          <w:rFonts w:ascii="Arial" w:hAnsi="Arial" w:cs="Arial"/>
        </w:rPr>
        <w:tab/>
      </w:r>
      <w:r w:rsidRPr="005D4E22">
        <w:rPr>
          <w:rFonts w:ascii="Arial" w:hAnsi="Arial" w:cs="Arial"/>
        </w:rPr>
        <w:tab/>
      </w:r>
      <w:r w:rsidRPr="005D4E22">
        <w:rPr>
          <w:rFonts w:ascii="Arial" w:hAnsi="Arial" w:cs="Arial"/>
        </w:rPr>
        <w:tab/>
        <w:t>160 – 250 kg/ha **</w:t>
      </w:r>
      <w:r w:rsidRPr="005D4E22">
        <w:rPr>
          <w:rFonts w:ascii="Arial" w:hAnsi="Arial" w:cs="Arial"/>
        </w:rPr>
        <w:tab/>
      </w:r>
      <w:r w:rsidRPr="005D4E22">
        <w:rPr>
          <w:rFonts w:ascii="Arial" w:hAnsi="Arial" w:cs="Arial"/>
        </w:rPr>
        <w:tab/>
      </w:r>
      <w:r w:rsidRPr="005D4E22">
        <w:rPr>
          <w:rFonts w:ascii="Arial" w:hAnsi="Arial" w:cs="Arial"/>
        </w:rPr>
        <w:tab/>
      </w:r>
      <w:r w:rsidRPr="005D4E22">
        <w:rPr>
          <w:rFonts w:ascii="Arial" w:hAnsi="Arial" w:cs="Arial"/>
        </w:rPr>
        <w:tab/>
        <w:t>od 15.10. do 15.11.</w:t>
      </w:r>
    </w:p>
    <w:p w14:paraId="5E122877" w14:textId="77777777" w:rsidR="00694EF1" w:rsidRPr="005D4E22" w:rsidRDefault="00694EF1" w:rsidP="00694EF1">
      <w:pPr>
        <w:jc w:val="both"/>
        <w:rPr>
          <w:rFonts w:ascii="Arial" w:hAnsi="Arial" w:cs="Arial"/>
        </w:rPr>
      </w:pPr>
      <w:r w:rsidRPr="005D4E22">
        <w:rPr>
          <w:rFonts w:ascii="Arial" w:hAnsi="Arial" w:cs="Arial"/>
        </w:rPr>
        <w:t>Rž</w:t>
      </w:r>
      <w:r w:rsidRPr="005D4E22">
        <w:rPr>
          <w:rFonts w:ascii="Arial" w:hAnsi="Arial" w:cs="Arial"/>
        </w:rPr>
        <w:tab/>
      </w:r>
      <w:r w:rsidRPr="005D4E22">
        <w:rPr>
          <w:rFonts w:ascii="Arial" w:hAnsi="Arial" w:cs="Arial"/>
        </w:rPr>
        <w:tab/>
      </w:r>
      <w:r w:rsidRPr="005D4E22">
        <w:rPr>
          <w:rFonts w:ascii="Arial" w:hAnsi="Arial" w:cs="Arial"/>
        </w:rPr>
        <w:tab/>
      </w:r>
      <w:r w:rsidRPr="005D4E22">
        <w:rPr>
          <w:rFonts w:ascii="Arial" w:hAnsi="Arial" w:cs="Arial"/>
        </w:rPr>
        <w:tab/>
        <w:t>120 – 200 kg/ha ***</w:t>
      </w:r>
      <w:r w:rsidRPr="005D4E22">
        <w:rPr>
          <w:rFonts w:ascii="Arial" w:hAnsi="Arial" w:cs="Arial"/>
        </w:rPr>
        <w:tab/>
      </w:r>
      <w:r w:rsidRPr="005D4E22">
        <w:rPr>
          <w:rFonts w:ascii="Arial" w:hAnsi="Arial" w:cs="Arial"/>
        </w:rPr>
        <w:tab/>
      </w:r>
      <w:r w:rsidRPr="005D4E22">
        <w:rPr>
          <w:rFonts w:ascii="Arial" w:hAnsi="Arial" w:cs="Arial"/>
        </w:rPr>
        <w:tab/>
      </w:r>
      <w:r w:rsidRPr="005D4E22">
        <w:rPr>
          <w:rFonts w:ascii="Arial" w:hAnsi="Arial" w:cs="Arial"/>
        </w:rPr>
        <w:tab/>
        <w:t>od 5.10. do 25.10.</w:t>
      </w:r>
    </w:p>
    <w:p w14:paraId="79A74561" w14:textId="77777777" w:rsidR="00694EF1" w:rsidRPr="005D4E22" w:rsidRDefault="00694EF1" w:rsidP="00694EF1">
      <w:pPr>
        <w:tabs>
          <w:tab w:val="left" w:pos="708"/>
          <w:tab w:val="left" w:pos="1416"/>
          <w:tab w:val="left" w:pos="2124"/>
          <w:tab w:val="left" w:pos="2832"/>
          <w:tab w:val="left" w:pos="3540"/>
          <w:tab w:val="left" w:pos="7085"/>
          <w:tab w:val="left" w:pos="7182"/>
        </w:tabs>
        <w:jc w:val="both"/>
        <w:rPr>
          <w:rFonts w:ascii="Arial" w:hAnsi="Arial" w:cs="Arial"/>
        </w:rPr>
      </w:pPr>
      <w:r w:rsidRPr="005D4E22">
        <w:rPr>
          <w:rFonts w:ascii="Arial" w:hAnsi="Arial" w:cs="Arial"/>
        </w:rPr>
        <w:t>Tritikala</w:t>
      </w:r>
      <w:r w:rsidRPr="005D4E22">
        <w:rPr>
          <w:rFonts w:ascii="Arial" w:hAnsi="Arial" w:cs="Arial"/>
        </w:rPr>
        <w:tab/>
      </w:r>
      <w:r w:rsidRPr="005D4E22">
        <w:rPr>
          <w:rFonts w:ascii="Arial" w:hAnsi="Arial" w:cs="Arial"/>
        </w:rPr>
        <w:tab/>
      </w:r>
      <w:r w:rsidRPr="005D4E22">
        <w:rPr>
          <w:rFonts w:ascii="Arial" w:hAnsi="Arial" w:cs="Arial"/>
        </w:rPr>
        <w:tab/>
        <w:t>180 – 200 kg/ha</w:t>
      </w:r>
      <w:r w:rsidRPr="005D4E22">
        <w:rPr>
          <w:rFonts w:ascii="Arial" w:hAnsi="Arial" w:cs="Arial"/>
        </w:rPr>
        <w:tab/>
        <w:t>od 5.10. do 25.10.</w:t>
      </w:r>
    </w:p>
    <w:p w14:paraId="211D8683" w14:textId="77777777" w:rsidR="00694EF1" w:rsidRPr="005D4E22" w:rsidRDefault="00694EF1" w:rsidP="00694EF1">
      <w:pPr>
        <w:tabs>
          <w:tab w:val="left" w:pos="708"/>
          <w:tab w:val="left" w:pos="1416"/>
          <w:tab w:val="left" w:pos="2124"/>
          <w:tab w:val="left" w:pos="2832"/>
          <w:tab w:val="left" w:pos="3540"/>
          <w:tab w:val="left" w:pos="7085"/>
          <w:tab w:val="left" w:pos="7182"/>
        </w:tabs>
        <w:jc w:val="both"/>
        <w:rPr>
          <w:rFonts w:ascii="Arial" w:hAnsi="Arial" w:cs="Arial"/>
        </w:rPr>
      </w:pPr>
      <w:r w:rsidRPr="005D4E22">
        <w:rPr>
          <w:rFonts w:ascii="Arial" w:hAnsi="Arial" w:cs="Arial"/>
        </w:rPr>
        <w:tab/>
      </w:r>
    </w:p>
    <w:p w14:paraId="04BE1534" w14:textId="77777777" w:rsidR="00694EF1" w:rsidRPr="005D4E22" w:rsidRDefault="00694EF1" w:rsidP="00694EF1">
      <w:pPr>
        <w:rPr>
          <w:rFonts w:ascii="Arial" w:hAnsi="Arial" w:cs="Arial"/>
        </w:rPr>
      </w:pPr>
      <w:r w:rsidRPr="005D4E22">
        <w:rPr>
          <w:rFonts w:ascii="Arial" w:hAnsi="Arial" w:cs="Arial"/>
        </w:rPr>
        <w:t>* pri hibridnih sortah pšenice je količina od 70 do 130 kg/ha, odvisno od zgodnosti setve</w:t>
      </w:r>
    </w:p>
    <w:p w14:paraId="0B40158E" w14:textId="77777777" w:rsidR="00694EF1" w:rsidRPr="005D4E22" w:rsidRDefault="00694EF1" w:rsidP="00694EF1">
      <w:pPr>
        <w:rPr>
          <w:rFonts w:ascii="Arial" w:hAnsi="Arial" w:cs="Arial"/>
        </w:rPr>
      </w:pPr>
      <w:r w:rsidRPr="005D4E22">
        <w:rPr>
          <w:rFonts w:ascii="Arial" w:hAnsi="Arial" w:cs="Arial"/>
          <w:b/>
        </w:rPr>
        <w:t xml:space="preserve">** </w:t>
      </w:r>
      <w:r w:rsidRPr="005D4E22">
        <w:rPr>
          <w:rFonts w:ascii="Arial" w:hAnsi="Arial" w:cs="Arial"/>
        </w:rPr>
        <w:t>pri setvi pire je podana količina plevnatega semena</w:t>
      </w:r>
    </w:p>
    <w:p w14:paraId="34879BC3" w14:textId="77777777" w:rsidR="00694EF1" w:rsidRPr="005D4E22" w:rsidRDefault="00694EF1" w:rsidP="00694EF1">
      <w:pPr>
        <w:rPr>
          <w:rFonts w:ascii="Arial" w:hAnsi="Arial" w:cs="Arial"/>
        </w:rPr>
      </w:pPr>
      <w:r w:rsidRPr="005D4E22">
        <w:rPr>
          <w:rFonts w:ascii="Arial" w:hAnsi="Arial" w:cs="Arial"/>
          <w:b/>
        </w:rPr>
        <w:t xml:space="preserve">*** </w:t>
      </w:r>
      <w:r w:rsidRPr="005D4E22">
        <w:rPr>
          <w:rFonts w:ascii="Arial" w:hAnsi="Arial" w:cs="Arial"/>
        </w:rPr>
        <w:t>pri hibridnih sortah rži je količina od 70 do 100 kg/ha</w:t>
      </w:r>
    </w:p>
    <w:p w14:paraId="516F6400" w14:textId="77777777" w:rsidR="00694EF1" w:rsidRPr="005D4E22" w:rsidRDefault="00694EF1" w:rsidP="00694EF1">
      <w:pPr>
        <w:rPr>
          <w:rFonts w:ascii="Arial" w:hAnsi="Arial" w:cs="Arial"/>
        </w:rPr>
      </w:pPr>
    </w:p>
    <w:p w14:paraId="395C3DE0" w14:textId="77777777" w:rsidR="00694EF1" w:rsidRPr="005D4E22" w:rsidRDefault="00694EF1" w:rsidP="00694EF1">
      <w:pPr>
        <w:jc w:val="both"/>
        <w:rPr>
          <w:rFonts w:ascii="Arial" w:hAnsi="Arial" w:cs="Arial"/>
        </w:rPr>
      </w:pPr>
      <w:r w:rsidRPr="005D4E22">
        <w:rPr>
          <w:rFonts w:ascii="Arial" w:hAnsi="Arial" w:cs="Arial"/>
        </w:rPr>
        <w:t>Upoštevajte značilnosti sort žit, izbirajte sorte s ciljem pridelave – za krušne namene ali za prehrano živali. V Sloveniji imamo kar nekaj že uveljavljenih in tudi novejših ponudnikov semen ozimnih žit. Priporočam vam, da semenski material in druge informacije pridobite pri naslednjih zastopnikih ozimnih žit: Semenarna Ljubljana d.d., Saatbau Linz d.o.o., Agrosaat d.o.o., Semestar, KZ Ptuj (zastopnik NS Seme), KZ Sloga (zastopnik Marton Genetics), Agromag d.o.o., Syngenta Agro d.o.o.,….   Informacije o sortah in izkušnjah z njimi lahko pridobivate tudi pri kmetijskih svetovalcih specialistih za poljedelstvo pri kmetijskih zavodih, strokovnjakih iz Kmetijskega inštituta in obeh kmetijskih fakultetah ter drugod.</w:t>
      </w:r>
    </w:p>
    <w:p w14:paraId="22BE871B" w14:textId="77777777" w:rsidR="00694EF1" w:rsidRPr="005D4E22" w:rsidRDefault="00694EF1" w:rsidP="00694EF1">
      <w:pPr>
        <w:autoSpaceDE w:val="0"/>
        <w:autoSpaceDN w:val="0"/>
        <w:adjustRightInd w:val="0"/>
        <w:jc w:val="both"/>
        <w:rPr>
          <w:rFonts w:ascii="Arial" w:hAnsi="Arial" w:cs="Arial"/>
          <w:bCs/>
        </w:rPr>
      </w:pPr>
    </w:p>
    <w:p w14:paraId="0251CA4A" w14:textId="77777777" w:rsidR="00694EF1" w:rsidRPr="005D4E22" w:rsidRDefault="00694EF1" w:rsidP="00694EF1">
      <w:pPr>
        <w:jc w:val="both"/>
        <w:rPr>
          <w:rFonts w:ascii="Arial" w:hAnsi="Arial" w:cs="Arial"/>
          <w:bCs/>
        </w:rPr>
      </w:pPr>
      <w:r w:rsidRPr="005D4E22">
        <w:rPr>
          <w:rFonts w:ascii="Arial" w:hAnsi="Arial" w:cs="Arial"/>
          <w:bCs/>
        </w:rPr>
        <w:t xml:space="preserve">Žitna letina 2026 je bilo pod vplivom zgodnje pomladne in poletne suše. V mnogih delih države se je zato pokazala kot srednje do podpovprečno kakovostna, marsikje tudi precej slabša od pričakovane. Ker vedno bolj občutimo spremembe in vplive vremena na uspešnost pridelave ozimnih žit je pravočasna, kakovostno in optimalno izvedena setev zelo velik kapital, če želimo, da bo sezona pridelava čim manj stresna vse od začetkov v jeseni do pomladi in tja do žetve. Če nam uspe, da žitne rastline preidejo v prezimovanje v razvojni fazi dobre ukoreninjenosti, razraščene in bodo takšne v optimalni kondiciji pričakale čas mirovanja preko zime, bodo podani maksimalno dobri temelji za dobro rast vse do žetve. Zato priporočam, da izkoristite jesensko zimski čas za optimalen in profesionalen pristop, ker pomlad in poletje sta potem lažje obvladljiva, če smo s posevki v ta čas vstopili dobro pripravljeni. Zato nam kakovostno in pravočasno izvedena setev omogoči uspešno pridelave žit in ponudi možnosti za napredek in dobro letino za </w:t>
      </w:r>
      <w:r w:rsidRPr="005D4E22">
        <w:rPr>
          <w:rFonts w:ascii="Arial" w:hAnsi="Arial" w:cs="Arial"/>
        </w:rPr>
        <w:t xml:space="preserve">izbrano vrsto žita in za vašo lokacijo pridelave.  </w:t>
      </w:r>
    </w:p>
    <w:p w14:paraId="7FEA372D" w14:textId="66B500D8" w:rsidR="0071444C" w:rsidRPr="005D4E22" w:rsidRDefault="00A3394A" w:rsidP="00A3394A">
      <w:pPr>
        <w:jc w:val="both"/>
        <w:rPr>
          <w:rFonts w:ascii="Arial" w:hAnsi="Arial" w:cs="Arial"/>
          <w:bCs/>
        </w:rPr>
      </w:pPr>
      <w:r w:rsidRPr="005D4E22">
        <w:rPr>
          <w:rFonts w:ascii="Arial" w:hAnsi="Arial" w:cs="Arial"/>
        </w:rPr>
        <w:t xml:space="preserve"> </w:t>
      </w:r>
    </w:p>
    <w:p w14:paraId="0A72188E" w14:textId="77777777" w:rsidR="006F10E6" w:rsidRPr="005D4E22" w:rsidRDefault="0059141E" w:rsidP="006F10E6">
      <w:pPr>
        <w:pStyle w:val="Navadensplet"/>
        <w:contextualSpacing/>
        <w:rPr>
          <w:rFonts w:ascii="Arial" w:hAnsi="Arial" w:cs="Arial"/>
        </w:rPr>
      </w:pPr>
      <w:r w:rsidRPr="005D4E22">
        <w:rPr>
          <w:rFonts w:ascii="Arial" w:hAnsi="Arial" w:cs="Arial"/>
          <w:bCs/>
        </w:rPr>
        <w:t>Igor ŠKERBOT, univ.</w:t>
      </w:r>
      <w:r w:rsidR="00A3394A" w:rsidRPr="005D4E22">
        <w:rPr>
          <w:rFonts w:ascii="Arial" w:hAnsi="Arial" w:cs="Arial"/>
          <w:bCs/>
        </w:rPr>
        <w:t xml:space="preserve"> </w:t>
      </w:r>
      <w:r w:rsidRPr="005D4E22">
        <w:rPr>
          <w:rFonts w:ascii="Arial" w:hAnsi="Arial" w:cs="Arial"/>
          <w:bCs/>
        </w:rPr>
        <w:t>dipl.</w:t>
      </w:r>
      <w:r w:rsidR="00A3394A" w:rsidRPr="005D4E22">
        <w:rPr>
          <w:rFonts w:ascii="Arial" w:hAnsi="Arial" w:cs="Arial"/>
          <w:bCs/>
        </w:rPr>
        <w:t xml:space="preserve"> </w:t>
      </w:r>
      <w:r w:rsidRPr="005D4E22">
        <w:rPr>
          <w:rFonts w:ascii="Arial" w:hAnsi="Arial" w:cs="Arial"/>
          <w:bCs/>
        </w:rPr>
        <w:t>inž.</w:t>
      </w:r>
      <w:r w:rsidR="00A3394A" w:rsidRPr="005D4E22">
        <w:rPr>
          <w:rFonts w:ascii="Arial" w:hAnsi="Arial" w:cs="Arial"/>
          <w:bCs/>
        </w:rPr>
        <w:t xml:space="preserve"> </w:t>
      </w:r>
      <w:r w:rsidRPr="005D4E22">
        <w:rPr>
          <w:rFonts w:ascii="Arial" w:hAnsi="Arial" w:cs="Arial"/>
          <w:bCs/>
        </w:rPr>
        <w:t>agr</w:t>
      </w:r>
      <w:r w:rsidR="00A3394A" w:rsidRPr="005D4E22">
        <w:rPr>
          <w:rFonts w:ascii="Arial" w:hAnsi="Arial" w:cs="Arial"/>
          <w:bCs/>
        </w:rPr>
        <w:t>.</w:t>
      </w:r>
      <w:r w:rsidR="006F10E6" w:rsidRPr="005D4E22">
        <w:rPr>
          <w:rFonts w:ascii="Arial" w:hAnsi="Arial" w:cs="Arial"/>
        </w:rPr>
        <w:t xml:space="preserve"> </w:t>
      </w:r>
    </w:p>
    <w:p w14:paraId="6E8F273E" w14:textId="5B092F8D" w:rsidR="006F10E6" w:rsidRPr="005D4E22" w:rsidRDefault="006F10E6" w:rsidP="006F10E6">
      <w:pPr>
        <w:pStyle w:val="Navadensplet"/>
        <w:contextualSpacing/>
        <w:rPr>
          <w:rFonts w:ascii="Arial" w:hAnsi="Arial" w:cs="Arial"/>
          <w:bCs/>
        </w:rPr>
      </w:pPr>
      <w:r w:rsidRPr="005D4E22">
        <w:rPr>
          <w:rFonts w:ascii="Arial" w:hAnsi="Arial" w:cs="Arial"/>
        </w:rPr>
        <w:t>Svetovalec specialist I (za poljedelstvo, zelenjadarstvo, okrasne rastline)</w:t>
      </w:r>
    </w:p>
    <w:p w14:paraId="03F4089B" w14:textId="5624BB61" w:rsidR="00B66E38" w:rsidRPr="005D4E22" w:rsidRDefault="006F10E6" w:rsidP="006F10E6">
      <w:pPr>
        <w:pStyle w:val="Navadensplet"/>
        <w:contextualSpacing/>
        <w:rPr>
          <w:rFonts w:ascii="Arial" w:hAnsi="Arial" w:cs="Arial"/>
        </w:rPr>
      </w:pPr>
      <w:r w:rsidRPr="005D4E22">
        <w:rPr>
          <w:rFonts w:ascii="Arial" w:hAnsi="Arial" w:cs="Arial"/>
        </w:rPr>
        <w:t xml:space="preserve">KGZS -Zavod CE </w:t>
      </w:r>
    </w:p>
    <w:sectPr w:rsidR="00B66E38" w:rsidRPr="005D4E22" w:rsidSect="005D4E22">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C6443" w14:textId="77777777" w:rsidR="003465F4" w:rsidRDefault="003465F4" w:rsidP="006B756C">
      <w:r>
        <w:separator/>
      </w:r>
    </w:p>
  </w:endnote>
  <w:endnote w:type="continuationSeparator" w:id="0">
    <w:p w14:paraId="79C5D56B" w14:textId="77777777" w:rsidR="003465F4" w:rsidRDefault="003465F4" w:rsidP="006B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D867D" w14:textId="47357AAC" w:rsidR="00B50C68" w:rsidRPr="00B50C68" w:rsidRDefault="00B50C68">
    <w:pPr>
      <w:pStyle w:val="Noga"/>
      <w:rPr>
        <w:rFonts w:ascii="Arial" w:hAnsi="Arial" w:cs="Arial"/>
        <w:sz w:val="20"/>
        <w:szCs w:val="20"/>
      </w:rPr>
    </w:pPr>
    <w:r w:rsidRPr="00B50C68">
      <w:rPr>
        <w:rFonts w:ascii="Arial" w:hAnsi="Arial" w:cs="Arial"/>
        <w:sz w:val="20"/>
        <w:szCs w:val="20"/>
      </w:rPr>
      <w:t>Setev ozimnih žit 202</w:t>
    </w:r>
    <w:r w:rsidR="005D4E22">
      <w:rPr>
        <w:rFonts w:ascii="Arial" w:hAnsi="Arial" w:cs="Arial"/>
        <w:sz w:val="20"/>
        <w:szCs w:val="20"/>
      </w:rPr>
      <w:t>6</w:t>
    </w:r>
    <w:r w:rsidRPr="00B50C68">
      <w:rPr>
        <w:rFonts w:ascii="Arial" w:hAnsi="Arial" w:cs="Arial"/>
        <w:sz w:val="20"/>
        <w:szCs w:val="20"/>
      </w:rPr>
      <w:t>, KGZS-Zavod CE</w:t>
    </w:r>
  </w:p>
  <w:p w14:paraId="2427EF4E" w14:textId="77777777" w:rsidR="00B50C68" w:rsidRDefault="00B50C6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A41A2" w14:textId="77777777" w:rsidR="003465F4" w:rsidRDefault="003465F4" w:rsidP="006B756C">
      <w:r>
        <w:separator/>
      </w:r>
    </w:p>
  </w:footnote>
  <w:footnote w:type="continuationSeparator" w:id="0">
    <w:p w14:paraId="46265E85" w14:textId="77777777" w:rsidR="003465F4" w:rsidRDefault="003465F4" w:rsidP="006B75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9FA"/>
    <w:rsid w:val="00016C88"/>
    <w:rsid w:val="000619BB"/>
    <w:rsid w:val="000658F5"/>
    <w:rsid w:val="000759FF"/>
    <w:rsid w:val="00083ED7"/>
    <w:rsid w:val="00092D13"/>
    <w:rsid w:val="00093860"/>
    <w:rsid w:val="000A24C3"/>
    <w:rsid w:val="000B7227"/>
    <w:rsid w:val="000C521D"/>
    <w:rsid w:val="000E10C6"/>
    <w:rsid w:val="000E2BD5"/>
    <w:rsid w:val="000F0626"/>
    <w:rsid w:val="0013106D"/>
    <w:rsid w:val="00132143"/>
    <w:rsid w:val="00160575"/>
    <w:rsid w:val="001743B0"/>
    <w:rsid w:val="00174C5E"/>
    <w:rsid w:val="00177162"/>
    <w:rsid w:val="0018008A"/>
    <w:rsid w:val="001A2732"/>
    <w:rsid w:val="001A306E"/>
    <w:rsid w:val="001B19FA"/>
    <w:rsid w:val="001C4B1B"/>
    <w:rsid w:val="001C7856"/>
    <w:rsid w:val="001F7135"/>
    <w:rsid w:val="00206D2B"/>
    <w:rsid w:val="00210118"/>
    <w:rsid w:val="00225936"/>
    <w:rsid w:val="00230D35"/>
    <w:rsid w:val="00231F46"/>
    <w:rsid w:val="00242BCC"/>
    <w:rsid w:val="002432B3"/>
    <w:rsid w:val="0025644C"/>
    <w:rsid w:val="00267EC9"/>
    <w:rsid w:val="00271621"/>
    <w:rsid w:val="00275034"/>
    <w:rsid w:val="00284917"/>
    <w:rsid w:val="00291685"/>
    <w:rsid w:val="003055A9"/>
    <w:rsid w:val="00330FC6"/>
    <w:rsid w:val="003465F4"/>
    <w:rsid w:val="00353906"/>
    <w:rsid w:val="00356A1F"/>
    <w:rsid w:val="00365CCF"/>
    <w:rsid w:val="003827D3"/>
    <w:rsid w:val="003A02AD"/>
    <w:rsid w:val="003B1E3F"/>
    <w:rsid w:val="003B4ECC"/>
    <w:rsid w:val="003B7C8D"/>
    <w:rsid w:val="003D4969"/>
    <w:rsid w:val="003E306A"/>
    <w:rsid w:val="004143A6"/>
    <w:rsid w:val="004156AB"/>
    <w:rsid w:val="00423389"/>
    <w:rsid w:val="00423C2D"/>
    <w:rsid w:val="00426FFC"/>
    <w:rsid w:val="00440F83"/>
    <w:rsid w:val="00486F60"/>
    <w:rsid w:val="00487C92"/>
    <w:rsid w:val="004A5460"/>
    <w:rsid w:val="004E237A"/>
    <w:rsid w:val="00517887"/>
    <w:rsid w:val="00536344"/>
    <w:rsid w:val="0054348F"/>
    <w:rsid w:val="0058167C"/>
    <w:rsid w:val="0059128D"/>
    <w:rsid w:val="0059141E"/>
    <w:rsid w:val="005B52DE"/>
    <w:rsid w:val="005D4E22"/>
    <w:rsid w:val="005E582F"/>
    <w:rsid w:val="00604478"/>
    <w:rsid w:val="0060703F"/>
    <w:rsid w:val="00622E90"/>
    <w:rsid w:val="0062781A"/>
    <w:rsid w:val="00633E1A"/>
    <w:rsid w:val="00641FAC"/>
    <w:rsid w:val="006439B9"/>
    <w:rsid w:val="00645527"/>
    <w:rsid w:val="00665063"/>
    <w:rsid w:val="00692E30"/>
    <w:rsid w:val="00692EE3"/>
    <w:rsid w:val="00694EF1"/>
    <w:rsid w:val="00695875"/>
    <w:rsid w:val="00696AA5"/>
    <w:rsid w:val="006B756C"/>
    <w:rsid w:val="006C4863"/>
    <w:rsid w:val="006C5F68"/>
    <w:rsid w:val="006D069D"/>
    <w:rsid w:val="006D0F50"/>
    <w:rsid w:val="006D2E63"/>
    <w:rsid w:val="006F10E6"/>
    <w:rsid w:val="0071444C"/>
    <w:rsid w:val="007208A9"/>
    <w:rsid w:val="0073776B"/>
    <w:rsid w:val="00746199"/>
    <w:rsid w:val="00752A27"/>
    <w:rsid w:val="007A3AF1"/>
    <w:rsid w:val="007A66C1"/>
    <w:rsid w:val="007B03B5"/>
    <w:rsid w:val="007C20FF"/>
    <w:rsid w:val="007C5B33"/>
    <w:rsid w:val="007C6184"/>
    <w:rsid w:val="00803702"/>
    <w:rsid w:val="008038EB"/>
    <w:rsid w:val="00807E3D"/>
    <w:rsid w:val="008444CD"/>
    <w:rsid w:val="00852A72"/>
    <w:rsid w:val="008535BA"/>
    <w:rsid w:val="00874F65"/>
    <w:rsid w:val="00887027"/>
    <w:rsid w:val="00893604"/>
    <w:rsid w:val="008A57F9"/>
    <w:rsid w:val="008A7CD2"/>
    <w:rsid w:val="008B3D59"/>
    <w:rsid w:val="008B50A0"/>
    <w:rsid w:val="008C15CB"/>
    <w:rsid w:val="008C2327"/>
    <w:rsid w:val="008D241D"/>
    <w:rsid w:val="008D28D1"/>
    <w:rsid w:val="008D3E51"/>
    <w:rsid w:val="008E24D4"/>
    <w:rsid w:val="008F2628"/>
    <w:rsid w:val="00905503"/>
    <w:rsid w:val="00920C73"/>
    <w:rsid w:val="00931023"/>
    <w:rsid w:val="00946376"/>
    <w:rsid w:val="00946F3C"/>
    <w:rsid w:val="00967D3F"/>
    <w:rsid w:val="0097024F"/>
    <w:rsid w:val="009757F8"/>
    <w:rsid w:val="00984748"/>
    <w:rsid w:val="00991907"/>
    <w:rsid w:val="009C6F8F"/>
    <w:rsid w:val="009D1B89"/>
    <w:rsid w:val="009E21D2"/>
    <w:rsid w:val="009E3A50"/>
    <w:rsid w:val="009E7BE1"/>
    <w:rsid w:val="009F049C"/>
    <w:rsid w:val="009F07F8"/>
    <w:rsid w:val="009F5051"/>
    <w:rsid w:val="00A026B0"/>
    <w:rsid w:val="00A076CC"/>
    <w:rsid w:val="00A07986"/>
    <w:rsid w:val="00A12F8A"/>
    <w:rsid w:val="00A3394A"/>
    <w:rsid w:val="00A473C9"/>
    <w:rsid w:val="00A50AEF"/>
    <w:rsid w:val="00A51040"/>
    <w:rsid w:val="00A811AD"/>
    <w:rsid w:val="00A90C83"/>
    <w:rsid w:val="00A951D3"/>
    <w:rsid w:val="00AC1F69"/>
    <w:rsid w:val="00AD1F65"/>
    <w:rsid w:val="00B13909"/>
    <w:rsid w:val="00B17119"/>
    <w:rsid w:val="00B24440"/>
    <w:rsid w:val="00B411E7"/>
    <w:rsid w:val="00B41F69"/>
    <w:rsid w:val="00B46D88"/>
    <w:rsid w:val="00B472B6"/>
    <w:rsid w:val="00B50C68"/>
    <w:rsid w:val="00B548AF"/>
    <w:rsid w:val="00B66660"/>
    <w:rsid w:val="00B66E38"/>
    <w:rsid w:val="00B82516"/>
    <w:rsid w:val="00B94CCA"/>
    <w:rsid w:val="00B97344"/>
    <w:rsid w:val="00B97D12"/>
    <w:rsid w:val="00BB1EE2"/>
    <w:rsid w:val="00BE7B3A"/>
    <w:rsid w:val="00C3500C"/>
    <w:rsid w:val="00C477AD"/>
    <w:rsid w:val="00C47D4C"/>
    <w:rsid w:val="00C51216"/>
    <w:rsid w:val="00C534DE"/>
    <w:rsid w:val="00C55744"/>
    <w:rsid w:val="00C6303A"/>
    <w:rsid w:val="00C70F08"/>
    <w:rsid w:val="00C903EB"/>
    <w:rsid w:val="00C92505"/>
    <w:rsid w:val="00CA404D"/>
    <w:rsid w:val="00CB2178"/>
    <w:rsid w:val="00CC1656"/>
    <w:rsid w:val="00CD1CB8"/>
    <w:rsid w:val="00CD30FA"/>
    <w:rsid w:val="00CD473C"/>
    <w:rsid w:val="00CE0989"/>
    <w:rsid w:val="00D02AA2"/>
    <w:rsid w:val="00D03836"/>
    <w:rsid w:val="00D06E77"/>
    <w:rsid w:val="00D1695F"/>
    <w:rsid w:val="00D3367E"/>
    <w:rsid w:val="00D36753"/>
    <w:rsid w:val="00D36A67"/>
    <w:rsid w:val="00D42AAC"/>
    <w:rsid w:val="00D76493"/>
    <w:rsid w:val="00D84698"/>
    <w:rsid w:val="00DA742D"/>
    <w:rsid w:val="00DA76CF"/>
    <w:rsid w:val="00DA7DF5"/>
    <w:rsid w:val="00DD04FC"/>
    <w:rsid w:val="00DD2749"/>
    <w:rsid w:val="00DD32A9"/>
    <w:rsid w:val="00DD6723"/>
    <w:rsid w:val="00DF0222"/>
    <w:rsid w:val="00E50F9A"/>
    <w:rsid w:val="00E60057"/>
    <w:rsid w:val="00E65AD9"/>
    <w:rsid w:val="00E72B8B"/>
    <w:rsid w:val="00E95C02"/>
    <w:rsid w:val="00EC7496"/>
    <w:rsid w:val="00ED70CB"/>
    <w:rsid w:val="00EF560A"/>
    <w:rsid w:val="00EF7FB1"/>
    <w:rsid w:val="00F1590F"/>
    <w:rsid w:val="00F20ECD"/>
    <w:rsid w:val="00F21778"/>
    <w:rsid w:val="00F44F2B"/>
    <w:rsid w:val="00F451FF"/>
    <w:rsid w:val="00F71AF0"/>
    <w:rsid w:val="00F758CA"/>
    <w:rsid w:val="00F800D9"/>
    <w:rsid w:val="00F82A0C"/>
    <w:rsid w:val="00F90833"/>
    <w:rsid w:val="00FA0227"/>
    <w:rsid w:val="00FA3413"/>
    <w:rsid w:val="00FA608D"/>
    <w:rsid w:val="00FB1A4E"/>
    <w:rsid w:val="00FB6D40"/>
    <w:rsid w:val="00FF69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C4085"/>
  <w15:docId w15:val="{4F8854C7-06E8-4E7E-8E8F-31D8CF17F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B19FA"/>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6F10E6"/>
    <w:pPr>
      <w:keepNext/>
      <w:spacing w:before="240" w:beforeAutospacing="1" w:after="60" w:afterAutospacing="1"/>
      <w:jc w:val="both"/>
      <w:outlineLvl w:val="0"/>
    </w:pPr>
    <w:rPr>
      <w:rFonts w:ascii="Calibri Light" w:hAnsi="Calibri Light"/>
      <w:b/>
      <w:bCs/>
      <w:kern w:val="32"/>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pis">
    <w:name w:val="caption"/>
    <w:basedOn w:val="Navaden"/>
    <w:next w:val="Navaden"/>
    <w:qFormat/>
    <w:rsid w:val="001B19FA"/>
    <w:pPr>
      <w:spacing w:before="120" w:after="120"/>
    </w:pPr>
    <w:rPr>
      <w:b/>
    </w:rPr>
  </w:style>
  <w:style w:type="paragraph" w:styleId="Navadensplet">
    <w:name w:val="Normal (Web)"/>
    <w:basedOn w:val="Navaden"/>
    <w:uiPriority w:val="99"/>
    <w:unhideWhenUsed/>
    <w:rsid w:val="001F7135"/>
    <w:pPr>
      <w:spacing w:before="100" w:beforeAutospacing="1" w:after="100" w:afterAutospacing="1" w:line="336" w:lineRule="auto"/>
    </w:pPr>
  </w:style>
  <w:style w:type="table" w:styleId="Tabelamrea">
    <w:name w:val="Table Grid"/>
    <w:basedOn w:val="Navadnatabela"/>
    <w:uiPriority w:val="59"/>
    <w:rsid w:val="001800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CD30FA"/>
    <w:pPr>
      <w:ind w:left="720"/>
      <w:contextualSpacing/>
    </w:pPr>
  </w:style>
  <w:style w:type="paragraph" w:styleId="Glava">
    <w:name w:val="header"/>
    <w:basedOn w:val="Navaden"/>
    <w:link w:val="GlavaZnak"/>
    <w:uiPriority w:val="99"/>
    <w:unhideWhenUsed/>
    <w:rsid w:val="006B756C"/>
    <w:pPr>
      <w:tabs>
        <w:tab w:val="center" w:pos="4536"/>
        <w:tab w:val="right" w:pos="9072"/>
      </w:tabs>
    </w:pPr>
  </w:style>
  <w:style w:type="character" w:customStyle="1" w:styleId="GlavaZnak">
    <w:name w:val="Glava Znak"/>
    <w:basedOn w:val="Privzetapisavaodstavka"/>
    <w:link w:val="Glava"/>
    <w:uiPriority w:val="99"/>
    <w:rsid w:val="006B756C"/>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6B756C"/>
    <w:pPr>
      <w:tabs>
        <w:tab w:val="center" w:pos="4536"/>
        <w:tab w:val="right" w:pos="9072"/>
      </w:tabs>
    </w:pPr>
  </w:style>
  <w:style w:type="character" w:customStyle="1" w:styleId="NogaZnak">
    <w:name w:val="Noga Znak"/>
    <w:basedOn w:val="Privzetapisavaodstavka"/>
    <w:link w:val="Noga"/>
    <w:uiPriority w:val="99"/>
    <w:rsid w:val="006B756C"/>
    <w:rPr>
      <w:rFonts w:ascii="Times New Roman" w:eastAsia="Times New Roman" w:hAnsi="Times New Roman" w:cs="Times New Roman"/>
      <w:sz w:val="24"/>
      <w:szCs w:val="24"/>
      <w:lang w:eastAsia="sl-SI"/>
    </w:rPr>
  </w:style>
  <w:style w:type="character" w:customStyle="1" w:styleId="Naslov1Znak">
    <w:name w:val="Naslov 1 Znak"/>
    <w:basedOn w:val="Privzetapisavaodstavka"/>
    <w:link w:val="Naslov1"/>
    <w:rsid w:val="006F10E6"/>
    <w:rPr>
      <w:rFonts w:ascii="Calibri Light" w:eastAsia="Times New Roman" w:hAnsi="Calibri Light" w:cs="Times New Roman"/>
      <w:b/>
      <w:bCs/>
      <w:kern w:val="32"/>
      <w:sz w:val="32"/>
      <w:szCs w:val="32"/>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21245">
      <w:bodyDiv w:val="1"/>
      <w:marLeft w:val="0"/>
      <w:marRight w:val="0"/>
      <w:marTop w:val="0"/>
      <w:marBottom w:val="0"/>
      <w:divBdr>
        <w:top w:val="none" w:sz="0" w:space="0" w:color="auto"/>
        <w:left w:val="none" w:sz="0" w:space="0" w:color="auto"/>
        <w:bottom w:val="none" w:sz="0" w:space="0" w:color="auto"/>
        <w:right w:val="none" w:sz="0" w:space="0" w:color="auto"/>
      </w:divBdr>
    </w:div>
    <w:div w:id="1438133024">
      <w:bodyDiv w:val="1"/>
      <w:marLeft w:val="0"/>
      <w:marRight w:val="0"/>
      <w:marTop w:val="0"/>
      <w:marBottom w:val="0"/>
      <w:divBdr>
        <w:top w:val="none" w:sz="0" w:space="0" w:color="auto"/>
        <w:left w:val="none" w:sz="0" w:space="0" w:color="auto"/>
        <w:bottom w:val="none" w:sz="0" w:space="0" w:color="auto"/>
        <w:right w:val="none" w:sz="0" w:space="0" w:color="auto"/>
      </w:divBdr>
    </w:div>
    <w:div w:id="1740665658">
      <w:bodyDiv w:val="1"/>
      <w:marLeft w:val="0"/>
      <w:marRight w:val="0"/>
      <w:marTop w:val="0"/>
      <w:marBottom w:val="0"/>
      <w:divBdr>
        <w:top w:val="none" w:sz="0" w:space="0" w:color="auto"/>
        <w:left w:val="none" w:sz="0" w:space="0" w:color="auto"/>
        <w:bottom w:val="none" w:sz="0" w:space="0" w:color="auto"/>
        <w:right w:val="none" w:sz="0" w:space="0" w:color="auto"/>
      </w:divBdr>
    </w:div>
    <w:div w:id="1924334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9ED33FD-7947-44C2-8188-B7014E6F4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3060</Words>
  <Characters>17447</Characters>
  <Application>Microsoft Office Word</Application>
  <DocSecurity>4</DocSecurity>
  <Lines>145</Lines>
  <Paragraphs>40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SKERBOTIGOR</dc:creator>
  <cp:lastModifiedBy>Lidija Đuđić</cp:lastModifiedBy>
  <cp:revision>2</cp:revision>
  <dcterms:created xsi:type="dcterms:W3CDTF">2026-10-05T05:10:00Z</dcterms:created>
  <dcterms:modified xsi:type="dcterms:W3CDTF">2026-10-05T05:10:00Z</dcterms:modified>
</cp:coreProperties>
</file>