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FEC64" w14:textId="77777777" w:rsidR="005A77F7" w:rsidRPr="00112A65" w:rsidRDefault="00792511" w:rsidP="002D2A50">
      <w:pPr>
        <w:jc w:val="both"/>
        <w:rPr>
          <w:rFonts w:cstheme="minorHAnsi"/>
          <w:b/>
          <w:sz w:val="24"/>
          <w:szCs w:val="24"/>
          <w:lang w:val="sl-SI"/>
        </w:rPr>
      </w:pPr>
      <w:r w:rsidRPr="00112A65">
        <w:rPr>
          <w:rFonts w:cstheme="minorHAnsi"/>
          <w:b/>
          <w:sz w:val="24"/>
          <w:szCs w:val="24"/>
          <w:lang w:val="sl-SI"/>
        </w:rPr>
        <w:t>Ukrepi po toči</w:t>
      </w:r>
    </w:p>
    <w:p w14:paraId="1ABC6E21" w14:textId="77777777" w:rsidR="00792511" w:rsidRPr="00112A65" w:rsidRDefault="00792511" w:rsidP="002D2A50">
      <w:pPr>
        <w:pStyle w:val="isselectedend"/>
        <w:jc w:val="both"/>
        <w:rPr>
          <w:rFonts w:asciiTheme="minorHAnsi" w:hAnsiTheme="minorHAnsi" w:cstheme="minorHAnsi"/>
        </w:rPr>
      </w:pPr>
      <w:r w:rsidRPr="00112A65">
        <w:rPr>
          <w:rFonts w:asciiTheme="minorHAnsi" w:hAnsiTheme="minorHAnsi" w:cstheme="minorHAnsi"/>
        </w:rPr>
        <w:t xml:space="preserve">Neurja s točo v zadnjih letih vse pogosteje povzročajo škodo na kmetijskih kulturah, zato postaja pravočasna preventiva vse pomembnejši del uspešne pridelave. Med najučinkovitejše preventivne ukrepe sodijo uporaba protitočnih mrež v sadovnjakih in drugih trajnih nasadih, ustrezno zavarovanje pridelave ter redno spremljanje vremenskih napovedi in opozoril. </w:t>
      </w:r>
    </w:p>
    <w:p w14:paraId="49D9AB80" w14:textId="77777777" w:rsidR="00792511" w:rsidRDefault="00792511" w:rsidP="002D2A50">
      <w:pPr>
        <w:pStyle w:val="Navadensplet"/>
        <w:jc w:val="both"/>
        <w:rPr>
          <w:rFonts w:asciiTheme="minorHAnsi" w:hAnsiTheme="minorHAnsi" w:cstheme="minorHAnsi"/>
        </w:rPr>
      </w:pPr>
      <w:r w:rsidRPr="00112A65">
        <w:rPr>
          <w:rFonts w:asciiTheme="minorHAnsi" w:hAnsiTheme="minorHAnsi" w:cstheme="minorHAnsi"/>
        </w:rPr>
        <w:t>V nadaljevanju so predstavljena splošna priporočila za ukrepanje po toči v poljedelstvu, vrtnarstvu</w:t>
      </w:r>
      <w:r w:rsidR="002D2A50" w:rsidRPr="00112A65">
        <w:rPr>
          <w:rFonts w:asciiTheme="minorHAnsi" w:hAnsiTheme="minorHAnsi" w:cstheme="minorHAnsi"/>
        </w:rPr>
        <w:t xml:space="preserve">, </w:t>
      </w:r>
      <w:r w:rsidRPr="00112A65">
        <w:rPr>
          <w:rFonts w:asciiTheme="minorHAnsi" w:hAnsiTheme="minorHAnsi" w:cstheme="minorHAnsi"/>
        </w:rPr>
        <w:t>sadjarstvu</w:t>
      </w:r>
      <w:r w:rsidR="002D2A50" w:rsidRPr="00112A65">
        <w:rPr>
          <w:rFonts w:asciiTheme="minorHAnsi" w:hAnsiTheme="minorHAnsi" w:cstheme="minorHAnsi"/>
        </w:rPr>
        <w:t>, vinogradništvu in oljkarstvu</w:t>
      </w:r>
      <w:r w:rsidRPr="00112A65">
        <w:rPr>
          <w:rFonts w:asciiTheme="minorHAnsi" w:hAnsiTheme="minorHAnsi" w:cstheme="minorHAnsi"/>
        </w:rPr>
        <w:t xml:space="preserve">. Ker se obseg poškodb in potrebni ukrepi med posameznimi kulturami razlikujejo, priporočamo, da se pridelovalci za podrobnejša navodila in strokovno pomoč obrnejo na pristojni </w:t>
      </w:r>
      <w:r w:rsidR="002D2A50" w:rsidRPr="00112A65">
        <w:rPr>
          <w:rFonts w:asciiTheme="minorHAnsi" w:hAnsiTheme="minorHAnsi" w:cstheme="minorHAnsi"/>
        </w:rPr>
        <w:t>K</w:t>
      </w:r>
      <w:r w:rsidRPr="00112A65">
        <w:rPr>
          <w:rFonts w:asciiTheme="minorHAnsi" w:hAnsiTheme="minorHAnsi" w:cstheme="minorHAnsi"/>
        </w:rPr>
        <w:t>metijsko</w:t>
      </w:r>
      <w:r w:rsidR="002D2A50" w:rsidRPr="00112A65">
        <w:rPr>
          <w:rFonts w:asciiTheme="minorHAnsi" w:hAnsiTheme="minorHAnsi" w:cstheme="minorHAnsi"/>
        </w:rPr>
        <w:t xml:space="preserve"> </w:t>
      </w:r>
      <w:r w:rsidRPr="00112A65">
        <w:rPr>
          <w:rFonts w:asciiTheme="minorHAnsi" w:hAnsiTheme="minorHAnsi" w:cstheme="minorHAnsi"/>
        </w:rPr>
        <w:t>gozdarski zavod na svojem območju</w:t>
      </w:r>
      <w:r w:rsidR="002D2A50" w:rsidRPr="00112A65">
        <w:rPr>
          <w:rFonts w:asciiTheme="minorHAnsi" w:hAnsiTheme="minorHAnsi" w:cstheme="minorHAnsi"/>
        </w:rPr>
        <w:t>. Spremljajo naj njihove spletne strani in se za pomoč in informacije obrnejo na svetovalce.</w:t>
      </w:r>
    </w:p>
    <w:p w14:paraId="641B9AB7" w14:textId="77777777" w:rsidR="00EF3AAE" w:rsidRPr="00EF3AAE" w:rsidRDefault="00EF3AAE" w:rsidP="00EF3AAE">
      <w:pPr>
        <w:pStyle w:val="Navadensplet"/>
        <w:jc w:val="both"/>
        <w:rPr>
          <w:rFonts w:asciiTheme="minorHAnsi" w:hAnsiTheme="minorHAnsi" w:cstheme="minorHAnsi"/>
        </w:rPr>
      </w:pPr>
      <w:r w:rsidRPr="00EF3AAE">
        <w:rPr>
          <w:rFonts w:asciiTheme="minorHAnsi" w:hAnsiTheme="minorHAnsi" w:cstheme="minorHAnsi"/>
        </w:rPr>
        <w:t>Posebno splošno opozorilo za vse kmetovalce – VIŠJA SILA:</w:t>
      </w:r>
    </w:p>
    <w:p w14:paraId="626B0657" w14:textId="32271922" w:rsidR="00EF3AAE" w:rsidRPr="00EF3AAE" w:rsidRDefault="00EF3AAE" w:rsidP="00EF3AAE">
      <w:pPr>
        <w:pStyle w:val="Brezrazmikov"/>
        <w:jc w:val="both"/>
        <w:rPr>
          <w:sz w:val="24"/>
          <w:szCs w:val="24"/>
        </w:rPr>
      </w:pPr>
      <w:r w:rsidRPr="00EF3AAE">
        <w:rPr>
          <w:sz w:val="24"/>
          <w:szCs w:val="24"/>
        </w:rPr>
        <w:t>Če bo prišlo do menjave poljš</w:t>
      </w:r>
      <w:r>
        <w:rPr>
          <w:sz w:val="24"/>
          <w:szCs w:val="24"/>
        </w:rPr>
        <w:t>č</w:t>
      </w:r>
      <w:r w:rsidRPr="00EF3AAE">
        <w:rPr>
          <w:sz w:val="24"/>
          <w:szCs w:val="24"/>
        </w:rPr>
        <w:t>in v kolobarju, je potrebno v roku 10 dni obvestiti Agencijo</w:t>
      </w:r>
      <w:r>
        <w:rPr>
          <w:sz w:val="24"/>
          <w:szCs w:val="24"/>
        </w:rPr>
        <w:t xml:space="preserve"> </w:t>
      </w:r>
      <w:r w:rsidRPr="00EF3AAE">
        <w:rPr>
          <w:sz w:val="24"/>
          <w:szCs w:val="24"/>
        </w:rPr>
        <w:t xml:space="preserve">Republike Slovenije za kmetijske trge in razvoj podeželja (ARSKTRP) o  spremembi </w:t>
      </w:r>
      <w:r>
        <w:rPr>
          <w:sz w:val="24"/>
          <w:szCs w:val="24"/>
        </w:rPr>
        <w:t>kulture.</w:t>
      </w:r>
    </w:p>
    <w:p w14:paraId="3E951A3A" w14:textId="77777777" w:rsidR="002D2A50" w:rsidRPr="00112A65" w:rsidRDefault="002D2A50" w:rsidP="002D2A50">
      <w:pPr>
        <w:pStyle w:val="Navadensplet"/>
        <w:jc w:val="both"/>
        <w:rPr>
          <w:rFonts w:asciiTheme="minorHAnsi" w:hAnsiTheme="minorHAnsi" w:cstheme="minorHAnsi"/>
        </w:rPr>
      </w:pPr>
      <w:r w:rsidRPr="00112A65">
        <w:rPr>
          <w:rFonts w:asciiTheme="minorHAnsi" w:hAnsiTheme="minorHAnsi" w:cstheme="minorHAnsi"/>
        </w:rPr>
        <w:t>Kaj storiti, ko pride do škode?</w:t>
      </w:r>
    </w:p>
    <w:p w14:paraId="791BFCE8" w14:textId="77777777" w:rsidR="00792511" w:rsidRPr="00792511" w:rsidRDefault="00792511" w:rsidP="002D2A50">
      <w:pPr>
        <w:spacing w:after="0" w:line="240" w:lineRule="auto"/>
        <w:jc w:val="both"/>
        <w:rPr>
          <w:rFonts w:eastAsia="Times New Roman" w:cstheme="minorHAnsi"/>
          <w:sz w:val="24"/>
          <w:szCs w:val="24"/>
          <w:u w:val="single"/>
          <w:lang w:val="sl-SI" w:eastAsia="sl-SI"/>
        </w:rPr>
      </w:pPr>
      <w:r w:rsidRPr="00112A65">
        <w:rPr>
          <w:rFonts w:eastAsia="Times New Roman" w:cstheme="minorHAnsi"/>
          <w:sz w:val="24"/>
          <w:szCs w:val="24"/>
          <w:u w:val="single"/>
          <w:lang w:val="sl-SI" w:eastAsia="sl-SI"/>
        </w:rPr>
        <w:t>D</w:t>
      </w:r>
      <w:r w:rsidRPr="00792511">
        <w:rPr>
          <w:rFonts w:eastAsia="Times New Roman" w:cstheme="minorHAnsi"/>
          <w:sz w:val="24"/>
          <w:szCs w:val="24"/>
          <w:u w:val="single"/>
          <w:lang w:val="sl-SI" w:eastAsia="sl-SI"/>
        </w:rPr>
        <w:t>okumentiranje škode</w:t>
      </w:r>
    </w:p>
    <w:p w14:paraId="41C24851" w14:textId="77777777" w:rsidR="00792511" w:rsidRPr="00792511" w:rsidRDefault="00792511" w:rsidP="002D2A50">
      <w:pPr>
        <w:numPr>
          <w:ilvl w:val="0"/>
          <w:numId w:val="10"/>
        </w:numPr>
        <w:spacing w:before="100" w:beforeAutospacing="1" w:after="100" w:afterAutospacing="1" w:line="240" w:lineRule="auto"/>
        <w:jc w:val="both"/>
        <w:rPr>
          <w:rFonts w:eastAsia="Times New Roman" w:cstheme="minorHAnsi"/>
          <w:sz w:val="24"/>
          <w:szCs w:val="24"/>
          <w:lang w:val="sl-SI" w:eastAsia="sl-SI"/>
        </w:rPr>
      </w:pPr>
      <w:r w:rsidRPr="00792511">
        <w:rPr>
          <w:rFonts w:eastAsia="Times New Roman" w:cstheme="minorHAnsi"/>
          <w:sz w:val="24"/>
          <w:szCs w:val="24"/>
          <w:lang w:val="sl-SI" w:eastAsia="sl-SI"/>
        </w:rPr>
        <w:t>Fotografirajte poškodbe kultur, plodov, poganjkov, listov in opreme.</w:t>
      </w:r>
    </w:p>
    <w:p w14:paraId="555D24F7" w14:textId="77777777" w:rsidR="00792511" w:rsidRPr="00792511" w:rsidRDefault="00792511" w:rsidP="002D2A50">
      <w:pPr>
        <w:numPr>
          <w:ilvl w:val="0"/>
          <w:numId w:val="10"/>
        </w:numPr>
        <w:spacing w:before="100" w:beforeAutospacing="1" w:after="100" w:afterAutospacing="1" w:line="240" w:lineRule="auto"/>
        <w:jc w:val="both"/>
        <w:rPr>
          <w:rFonts w:eastAsia="Times New Roman" w:cstheme="minorHAnsi"/>
          <w:sz w:val="24"/>
          <w:szCs w:val="24"/>
          <w:lang w:val="sl-SI" w:eastAsia="sl-SI"/>
        </w:rPr>
      </w:pPr>
      <w:r w:rsidRPr="00792511">
        <w:rPr>
          <w:rFonts w:eastAsia="Times New Roman" w:cstheme="minorHAnsi"/>
          <w:sz w:val="24"/>
          <w:szCs w:val="24"/>
          <w:lang w:val="sl-SI" w:eastAsia="sl-SI"/>
        </w:rPr>
        <w:t>Zabeležite datum, lokacijo, približno prizadeto površino in stopnjo poškodovanosti.</w:t>
      </w:r>
    </w:p>
    <w:p w14:paraId="715FF3E4" w14:textId="77777777" w:rsidR="00792511" w:rsidRPr="00112A65" w:rsidRDefault="00792511" w:rsidP="002D2A50">
      <w:pPr>
        <w:numPr>
          <w:ilvl w:val="0"/>
          <w:numId w:val="10"/>
        </w:numPr>
        <w:spacing w:before="100" w:beforeAutospacing="1" w:after="100" w:afterAutospacing="1" w:line="240" w:lineRule="auto"/>
        <w:jc w:val="both"/>
        <w:rPr>
          <w:rFonts w:eastAsia="Times New Roman" w:cstheme="minorHAnsi"/>
          <w:sz w:val="24"/>
          <w:szCs w:val="24"/>
          <w:lang w:val="sl-SI" w:eastAsia="sl-SI"/>
        </w:rPr>
      </w:pPr>
      <w:r w:rsidRPr="00792511">
        <w:rPr>
          <w:rFonts w:eastAsia="Times New Roman" w:cstheme="minorHAnsi"/>
          <w:sz w:val="24"/>
          <w:szCs w:val="24"/>
          <w:lang w:val="sl-SI" w:eastAsia="sl-SI"/>
        </w:rPr>
        <w:t>Če imate zavarovanje, škodo prijavite skladno s pogoji zavarovalnice.</w:t>
      </w:r>
    </w:p>
    <w:p w14:paraId="091C5BB5" w14:textId="77777777" w:rsidR="002D2A50" w:rsidRPr="00112A65" w:rsidRDefault="00365F5A" w:rsidP="002D2A50">
      <w:pPr>
        <w:numPr>
          <w:ilvl w:val="0"/>
          <w:numId w:val="10"/>
        </w:numPr>
        <w:spacing w:before="100" w:beforeAutospacing="1" w:after="100" w:afterAutospacing="1" w:line="240" w:lineRule="auto"/>
        <w:jc w:val="both"/>
        <w:rPr>
          <w:rFonts w:eastAsia="Times New Roman" w:cstheme="minorHAnsi"/>
          <w:sz w:val="24"/>
          <w:szCs w:val="24"/>
          <w:lang w:val="sl-SI" w:eastAsia="sl-SI"/>
        </w:rPr>
      </w:pPr>
      <w:r w:rsidRPr="00112A65">
        <w:rPr>
          <w:rFonts w:eastAsia="Times New Roman" w:cstheme="minorHAnsi"/>
          <w:sz w:val="24"/>
          <w:szCs w:val="24"/>
          <w:lang w:val="sl-SI" w:eastAsia="sl-SI"/>
        </w:rPr>
        <w:t>O škodnem dogodku obvestite lokalno kmetijsko svetovalno službo</w:t>
      </w:r>
      <w:r w:rsidR="006B02D6" w:rsidRPr="00112A65">
        <w:rPr>
          <w:rFonts w:eastAsia="Times New Roman" w:cstheme="minorHAnsi"/>
          <w:sz w:val="24"/>
          <w:szCs w:val="24"/>
          <w:lang w:val="sl-SI" w:eastAsia="sl-SI"/>
        </w:rPr>
        <w:t>.</w:t>
      </w:r>
    </w:p>
    <w:p w14:paraId="1FF6D532" w14:textId="77777777" w:rsidR="00792511" w:rsidRPr="00792511" w:rsidRDefault="00792511" w:rsidP="002D2A50">
      <w:pPr>
        <w:spacing w:before="100" w:beforeAutospacing="1" w:after="100" w:afterAutospacing="1" w:line="240" w:lineRule="auto"/>
        <w:jc w:val="both"/>
        <w:rPr>
          <w:rFonts w:eastAsia="Times New Roman" w:cstheme="minorHAnsi"/>
          <w:sz w:val="24"/>
          <w:szCs w:val="24"/>
          <w:u w:val="single"/>
          <w:lang w:val="sl-SI" w:eastAsia="sl-SI"/>
        </w:rPr>
      </w:pPr>
      <w:r w:rsidRPr="00792511">
        <w:rPr>
          <w:rFonts w:eastAsia="Times New Roman" w:cstheme="minorHAnsi"/>
          <w:sz w:val="24"/>
          <w:szCs w:val="24"/>
          <w:u w:val="single"/>
          <w:lang w:val="sl-SI" w:eastAsia="sl-SI"/>
        </w:rPr>
        <w:t>Hitra ocena poškodovanosti</w:t>
      </w:r>
    </w:p>
    <w:p w14:paraId="5B5D999B" w14:textId="77777777" w:rsidR="00792511" w:rsidRPr="00792511" w:rsidRDefault="00792511" w:rsidP="002D2A50">
      <w:pPr>
        <w:numPr>
          <w:ilvl w:val="0"/>
          <w:numId w:val="11"/>
        </w:numPr>
        <w:spacing w:before="100" w:beforeAutospacing="1" w:after="100" w:afterAutospacing="1" w:line="240" w:lineRule="auto"/>
        <w:jc w:val="both"/>
        <w:rPr>
          <w:rFonts w:eastAsia="Times New Roman" w:cstheme="minorHAnsi"/>
          <w:sz w:val="24"/>
          <w:szCs w:val="24"/>
          <w:lang w:val="sl-SI" w:eastAsia="sl-SI"/>
        </w:rPr>
      </w:pPr>
      <w:r w:rsidRPr="00792511">
        <w:rPr>
          <w:rFonts w:eastAsia="Times New Roman" w:cstheme="minorHAnsi"/>
          <w:sz w:val="24"/>
          <w:szCs w:val="24"/>
          <w:lang w:val="sl-SI" w:eastAsia="sl-SI"/>
        </w:rPr>
        <w:t>Ločite med listnimi poškodbami, poškodbami poganjkov/stebel in poškodbami plodov.</w:t>
      </w:r>
    </w:p>
    <w:p w14:paraId="30DAC339" w14:textId="77777777" w:rsidR="00792511" w:rsidRPr="00792511" w:rsidRDefault="00792511" w:rsidP="002D2A50">
      <w:pPr>
        <w:numPr>
          <w:ilvl w:val="0"/>
          <w:numId w:val="11"/>
        </w:numPr>
        <w:spacing w:before="100" w:beforeAutospacing="1" w:after="100" w:afterAutospacing="1" w:line="240" w:lineRule="auto"/>
        <w:jc w:val="both"/>
        <w:rPr>
          <w:rFonts w:eastAsia="Times New Roman" w:cstheme="minorHAnsi"/>
          <w:sz w:val="24"/>
          <w:szCs w:val="24"/>
          <w:lang w:val="sl-SI" w:eastAsia="sl-SI"/>
        </w:rPr>
      </w:pPr>
      <w:r w:rsidRPr="00792511">
        <w:rPr>
          <w:rFonts w:eastAsia="Times New Roman" w:cstheme="minorHAnsi"/>
          <w:sz w:val="24"/>
          <w:szCs w:val="24"/>
          <w:lang w:val="sl-SI" w:eastAsia="sl-SI"/>
        </w:rPr>
        <w:t xml:space="preserve">Ocenite, ali je prizadet rastni vršiček oziroma les pri trajnih nasadih, saj to močno vpliva na možnost </w:t>
      </w:r>
      <w:r w:rsidR="00112A65" w:rsidRPr="00112A65">
        <w:rPr>
          <w:rFonts w:eastAsia="Times New Roman" w:cstheme="minorHAnsi"/>
          <w:sz w:val="24"/>
          <w:szCs w:val="24"/>
          <w:lang w:val="sl-SI" w:eastAsia="sl-SI"/>
        </w:rPr>
        <w:t>obraščanja rastlin</w:t>
      </w:r>
      <w:r w:rsidRPr="00792511">
        <w:rPr>
          <w:rFonts w:eastAsia="Times New Roman" w:cstheme="minorHAnsi"/>
          <w:sz w:val="24"/>
          <w:szCs w:val="24"/>
          <w:lang w:val="sl-SI" w:eastAsia="sl-SI"/>
        </w:rPr>
        <w:t>.</w:t>
      </w:r>
    </w:p>
    <w:p w14:paraId="53803B78" w14:textId="77777777" w:rsidR="00792511" w:rsidRPr="00792511" w:rsidRDefault="00792511" w:rsidP="002D2A50">
      <w:pPr>
        <w:spacing w:after="0" w:line="240" w:lineRule="auto"/>
        <w:jc w:val="both"/>
        <w:rPr>
          <w:rFonts w:eastAsia="Times New Roman" w:cstheme="minorHAnsi"/>
          <w:sz w:val="24"/>
          <w:szCs w:val="24"/>
          <w:u w:val="single"/>
          <w:lang w:val="sl-SI" w:eastAsia="sl-SI"/>
        </w:rPr>
      </w:pPr>
      <w:r w:rsidRPr="00792511">
        <w:rPr>
          <w:rFonts w:eastAsia="Times New Roman" w:cstheme="minorHAnsi"/>
          <w:sz w:val="24"/>
          <w:szCs w:val="24"/>
          <w:u w:val="single"/>
          <w:lang w:val="sl-SI" w:eastAsia="sl-SI"/>
        </w:rPr>
        <w:t>Preprečevanje sekundarnih okužb</w:t>
      </w:r>
    </w:p>
    <w:p w14:paraId="79765BA8" w14:textId="77777777" w:rsidR="00792511" w:rsidRPr="00792511" w:rsidRDefault="00792511" w:rsidP="00673DF9">
      <w:pPr>
        <w:numPr>
          <w:ilvl w:val="0"/>
          <w:numId w:val="12"/>
        </w:numPr>
        <w:spacing w:before="100" w:beforeAutospacing="1" w:after="100" w:afterAutospacing="1" w:line="240" w:lineRule="auto"/>
        <w:jc w:val="both"/>
        <w:rPr>
          <w:rFonts w:eastAsia="Times New Roman" w:cstheme="minorHAnsi"/>
          <w:sz w:val="24"/>
          <w:szCs w:val="24"/>
          <w:lang w:val="sl-SI" w:eastAsia="sl-SI"/>
        </w:rPr>
      </w:pPr>
      <w:r w:rsidRPr="00792511">
        <w:rPr>
          <w:rFonts w:eastAsia="Times New Roman" w:cstheme="minorHAnsi"/>
          <w:sz w:val="24"/>
          <w:szCs w:val="24"/>
          <w:lang w:val="sl-SI" w:eastAsia="sl-SI"/>
        </w:rPr>
        <w:t>Rane po toči so vstopna mesta za glivične in bakterijske bolezni.</w:t>
      </w:r>
    </w:p>
    <w:p w14:paraId="4CA73FE8" w14:textId="77777777" w:rsidR="00792511" w:rsidRPr="00792511" w:rsidRDefault="00792511" w:rsidP="00673DF9">
      <w:pPr>
        <w:numPr>
          <w:ilvl w:val="0"/>
          <w:numId w:val="12"/>
        </w:numPr>
        <w:spacing w:before="100" w:beforeAutospacing="1" w:after="100" w:afterAutospacing="1" w:line="240" w:lineRule="auto"/>
        <w:jc w:val="both"/>
        <w:rPr>
          <w:rFonts w:eastAsia="Times New Roman" w:cstheme="minorHAnsi"/>
          <w:sz w:val="24"/>
          <w:szCs w:val="24"/>
          <w:lang w:val="sl-SI" w:eastAsia="sl-SI"/>
        </w:rPr>
      </w:pPr>
      <w:r w:rsidRPr="00792511">
        <w:rPr>
          <w:rFonts w:eastAsia="Times New Roman" w:cstheme="minorHAnsi"/>
          <w:sz w:val="24"/>
          <w:szCs w:val="24"/>
          <w:lang w:val="sl-SI" w:eastAsia="sl-SI"/>
        </w:rPr>
        <w:t>Po neurju je potrebno redno spremljanje zdravstvenega stanja</w:t>
      </w:r>
      <w:r w:rsidR="00673DF9" w:rsidRPr="00112A65">
        <w:rPr>
          <w:rFonts w:eastAsia="Times New Roman" w:cstheme="minorHAnsi"/>
          <w:sz w:val="24"/>
          <w:szCs w:val="24"/>
          <w:lang w:val="sl-SI" w:eastAsia="sl-SI"/>
        </w:rPr>
        <w:t xml:space="preserve"> rastlin</w:t>
      </w:r>
      <w:r w:rsidRPr="00792511">
        <w:rPr>
          <w:rFonts w:eastAsia="Times New Roman" w:cstheme="minorHAnsi"/>
          <w:sz w:val="24"/>
          <w:szCs w:val="24"/>
          <w:lang w:val="sl-SI" w:eastAsia="sl-SI"/>
        </w:rPr>
        <w:t xml:space="preserve"> in po potrebi pravočasno izvajanje dovoljenih varstvenih ukrepov v skladu z navodili stroke in veljavno registracijo sredstev.</w:t>
      </w:r>
      <w:r w:rsidR="00365F5A" w:rsidRPr="00112A65">
        <w:rPr>
          <w:rFonts w:eastAsia="Times New Roman" w:cstheme="minorHAnsi"/>
          <w:sz w:val="24"/>
          <w:szCs w:val="24"/>
          <w:lang w:val="sl-SI" w:eastAsia="sl-SI"/>
        </w:rPr>
        <w:t xml:space="preserve"> Portal prognostičnih obvestil: </w:t>
      </w:r>
      <w:hyperlink r:id="rId7" w:history="1">
        <w:r w:rsidR="00365F5A" w:rsidRPr="00112A65">
          <w:rPr>
            <w:rStyle w:val="Hiperpovezava"/>
            <w:rFonts w:eastAsia="Times New Roman" w:cstheme="minorHAnsi"/>
            <w:sz w:val="24"/>
            <w:szCs w:val="24"/>
            <w:lang w:val="sl-SI" w:eastAsia="sl-SI"/>
          </w:rPr>
          <w:t>https://agromet.mkgp.gov.si/APP2/Prognostika/Index</w:t>
        </w:r>
      </w:hyperlink>
      <w:r w:rsidR="00365F5A" w:rsidRPr="00112A65">
        <w:rPr>
          <w:rFonts w:eastAsia="Times New Roman" w:cstheme="minorHAnsi"/>
          <w:sz w:val="24"/>
          <w:szCs w:val="24"/>
          <w:lang w:val="sl-SI" w:eastAsia="sl-SI"/>
        </w:rPr>
        <w:t xml:space="preserve"> </w:t>
      </w:r>
    </w:p>
    <w:p w14:paraId="474B7522" w14:textId="77777777" w:rsidR="00792511" w:rsidRPr="00792511" w:rsidRDefault="00792511" w:rsidP="002D2A50">
      <w:pPr>
        <w:spacing w:after="0" w:line="240" w:lineRule="auto"/>
        <w:jc w:val="both"/>
        <w:rPr>
          <w:rFonts w:eastAsia="Times New Roman" w:cstheme="minorHAnsi"/>
          <w:sz w:val="24"/>
          <w:szCs w:val="24"/>
          <w:u w:val="single"/>
          <w:lang w:val="sl-SI" w:eastAsia="sl-SI"/>
        </w:rPr>
      </w:pPr>
      <w:r w:rsidRPr="00792511">
        <w:rPr>
          <w:rFonts w:eastAsia="Times New Roman" w:cstheme="minorHAnsi"/>
          <w:sz w:val="24"/>
          <w:szCs w:val="24"/>
          <w:u w:val="single"/>
          <w:lang w:val="sl-SI" w:eastAsia="sl-SI"/>
        </w:rPr>
        <w:t>Podpora regeneraciji rastlin</w:t>
      </w:r>
    </w:p>
    <w:p w14:paraId="34D968A0" w14:textId="77777777" w:rsidR="00792511" w:rsidRPr="00112A65" w:rsidRDefault="00792511" w:rsidP="00673DF9">
      <w:pPr>
        <w:numPr>
          <w:ilvl w:val="0"/>
          <w:numId w:val="13"/>
        </w:numPr>
        <w:spacing w:before="100" w:beforeAutospacing="1" w:after="100" w:afterAutospacing="1" w:line="240" w:lineRule="auto"/>
        <w:jc w:val="both"/>
        <w:rPr>
          <w:rFonts w:eastAsia="Times New Roman" w:cstheme="minorHAnsi"/>
          <w:sz w:val="24"/>
          <w:szCs w:val="24"/>
          <w:lang w:val="sl-SI" w:eastAsia="sl-SI"/>
        </w:rPr>
      </w:pPr>
      <w:r w:rsidRPr="00792511">
        <w:rPr>
          <w:rFonts w:eastAsia="Times New Roman" w:cstheme="minorHAnsi"/>
          <w:sz w:val="24"/>
          <w:szCs w:val="24"/>
          <w:lang w:val="sl-SI" w:eastAsia="sl-SI"/>
        </w:rPr>
        <w:lastRenderedPageBreak/>
        <w:t xml:space="preserve">Ohranite dobro </w:t>
      </w:r>
      <w:r w:rsidR="00673DF9" w:rsidRPr="00112A65">
        <w:rPr>
          <w:rFonts w:eastAsia="Times New Roman" w:cstheme="minorHAnsi"/>
          <w:sz w:val="24"/>
          <w:szCs w:val="24"/>
          <w:lang w:val="sl-SI" w:eastAsia="sl-SI"/>
        </w:rPr>
        <w:t>prehranjenost</w:t>
      </w:r>
      <w:r w:rsidRPr="00792511">
        <w:rPr>
          <w:rFonts w:eastAsia="Times New Roman" w:cstheme="minorHAnsi"/>
          <w:sz w:val="24"/>
          <w:szCs w:val="24"/>
          <w:lang w:val="sl-SI" w:eastAsia="sl-SI"/>
        </w:rPr>
        <w:t xml:space="preserve"> rastlin in preprečite dodatni stres (suša, zastajanje vode, mehanske poškodbe).</w:t>
      </w:r>
      <w:r w:rsidR="00011266" w:rsidRPr="00112A65">
        <w:rPr>
          <w:rFonts w:eastAsia="Times New Roman" w:cstheme="minorHAnsi"/>
          <w:sz w:val="24"/>
          <w:szCs w:val="24"/>
          <w:lang w:val="sl-SI" w:eastAsia="sl-SI"/>
        </w:rPr>
        <w:t xml:space="preserve"> </w:t>
      </w:r>
    </w:p>
    <w:p w14:paraId="138FA2B6" w14:textId="77777777" w:rsidR="006068AD" w:rsidRPr="00112A65" w:rsidRDefault="006068AD" w:rsidP="00673DF9">
      <w:pPr>
        <w:numPr>
          <w:ilvl w:val="0"/>
          <w:numId w:val="13"/>
        </w:numPr>
        <w:spacing w:before="100" w:beforeAutospacing="1" w:after="100" w:afterAutospacing="1" w:line="240" w:lineRule="auto"/>
        <w:jc w:val="both"/>
        <w:rPr>
          <w:rFonts w:eastAsia="Times New Roman" w:cstheme="minorHAnsi"/>
          <w:sz w:val="24"/>
          <w:szCs w:val="24"/>
          <w:lang w:val="sl-SI" w:eastAsia="sl-SI"/>
        </w:rPr>
      </w:pPr>
      <w:r w:rsidRPr="00112A65">
        <w:rPr>
          <w:rFonts w:eastAsia="Times New Roman" w:cstheme="minorHAnsi"/>
          <w:sz w:val="24"/>
          <w:szCs w:val="24"/>
          <w:lang w:val="sl-SI" w:eastAsia="sl-SI"/>
        </w:rPr>
        <w:t>Za podporo pri regeneraciji lahko uporabite pripravke za krepitev rastlin</w:t>
      </w:r>
      <w:r w:rsidR="00112A65" w:rsidRPr="00112A65">
        <w:rPr>
          <w:rFonts w:eastAsia="Times New Roman" w:cstheme="minorHAnsi"/>
          <w:sz w:val="24"/>
          <w:szCs w:val="24"/>
          <w:lang w:val="sl-SI" w:eastAsia="sl-SI"/>
        </w:rPr>
        <w:t>, kot so na primer</w:t>
      </w:r>
      <w:r w:rsidRPr="00112A65">
        <w:rPr>
          <w:rFonts w:eastAsia="Times New Roman" w:cstheme="minorHAnsi"/>
          <w:sz w:val="24"/>
          <w:szCs w:val="24"/>
          <w:lang w:val="sl-SI" w:eastAsia="sl-SI"/>
        </w:rPr>
        <w:t xml:space="preserve"> pripravki iz alg in aminokislin.</w:t>
      </w:r>
    </w:p>
    <w:p w14:paraId="0861D8C4" w14:textId="77777777" w:rsidR="00365F5A" w:rsidRPr="00792511" w:rsidRDefault="00365F5A" w:rsidP="00673DF9">
      <w:pPr>
        <w:numPr>
          <w:ilvl w:val="0"/>
          <w:numId w:val="13"/>
        </w:numPr>
        <w:spacing w:before="100" w:beforeAutospacing="1" w:after="100" w:afterAutospacing="1" w:line="240" w:lineRule="auto"/>
        <w:jc w:val="both"/>
        <w:rPr>
          <w:rFonts w:eastAsia="Times New Roman" w:cstheme="minorHAnsi"/>
          <w:sz w:val="24"/>
          <w:szCs w:val="24"/>
          <w:lang w:val="sl-SI" w:eastAsia="sl-SI"/>
        </w:rPr>
      </w:pPr>
      <w:r w:rsidRPr="00112A65">
        <w:rPr>
          <w:rFonts w:eastAsia="Times New Roman" w:cstheme="minorHAnsi"/>
          <w:sz w:val="24"/>
          <w:szCs w:val="24"/>
          <w:lang w:val="sl-SI" w:eastAsia="sl-SI"/>
        </w:rPr>
        <w:t>Močno poškodovane dele rastlin odstranite.</w:t>
      </w:r>
    </w:p>
    <w:p w14:paraId="2CC596F8" w14:textId="77777777" w:rsidR="00226809" w:rsidRPr="00112A65" w:rsidRDefault="00792511" w:rsidP="00226809">
      <w:pPr>
        <w:numPr>
          <w:ilvl w:val="0"/>
          <w:numId w:val="13"/>
        </w:numPr>
        <w:spacing w:before="100" w:beforeAutospacing="1" w:after="100" w:afterAutospacing="1" w:line="240" w:lineRule="auto"/>
        <w:jc w:val="both"/>
        <w:rPr>
          <w:rFonts w:eastAsia="Times New Roman" w:cstheme="minorHAnsi"/>
          <w:sz w:val="24"/>
          <w:szCs w:val="24"/>
          <w:lang w:val="sl-SI" w:eastAsia="sl-SI"/>
        </w:rPr>
      </w:pPr>
      <w:r w:rsidRPr="00792511">
        <w:rPr>
          <w:rFonts w:eastAsia="Times New Roman" w:cstheme="minorHAnsi"/>
          <w:sz w:val="24"/>
          <w:szCs w:val="24"/>
          <w:lang w:val="sl-SI" w:eastAsia="sl-SI"/>
        </w:rPr>
        <w:t>Poškodovane površine spremljajte več tednov po dogodku, ker se del okužb razvije z zamikom.</w:t>
      </w:r>
    </w:p>
    <w:p w14:paraId="333D71AD" w14:textId="77777777" w:rsidR="00226809" w:rsidRDefault="00226809" w:rsidP="006068AD">
      <w:pPr>
        <w:spacing w:after="0" w:line="240" w:lineRule="auto"/>
        <w:jc w:val="both"/>
        <w:rPr>
          <w:rFonts w:ascii="Calibri" w:eastAsia="Times New Roman" w:hAnsi="Calibri" w:cs="Calibri"/>
          <w:b/>
          <w:sz w:val="24"/>
          <w:szCs w:val="24"/>
          <w:lang w:val="sl-SI" w:eastAsia="sl-SI"/>
        </w:rPr>
      </w:pPr>
      <w:r w:rsidRPr="00112A65">
        <w:rPr>
          <w:rFonts w:ascii="Calibri" w:eastAsia="Times New Roman" w:hAnsi="Calibri" w:cs="Calibri"/>
          <w:b/>
          <w:sz w:val="24"/>
          <w:szCs w:val="24"/>
          <w:lang w:val="sl-SI" w:eastAsia="sl-SI"/>
        </w:rPr>
        <w:t>Poljedelstvo</w:t>
      </w:r>
    </w:p>
    <w:p w14:paraId="6A900545" w14:textId="77777777" w:rsidR="00F649B2" w:rsidRPr="00112A65" w:rsidRDefault="00F649B2" w:rsidP="006068AD">
      <w:pPr>
        <w:spacing w:after="0" w:line="240" w:lineRule="auto"/>
        <w:jc w:val="both"/>
        <w:rPr>
          <w:rFonts w:ascii="Calibri" w:eastAsia="Times New Roman" w:hAnsi="Calibri" w:cs="Calibri"/>
          <w:b/>
          <w:sz w:val="24"/>
          <w:szCs w:val="24"/>
          <w:lang w:val="sl-SI" w:eastAsia="sl-SI"/>
        </w:rPr>
      </w:pPr>
    </w:p>
    <w:p w14:paraId="7C2A3DE8" w14:textId="2A6AD27A" w:rsidR="00FF0CAC" w:rsidRDefault="00226809" w:rsidP="006068AD">
      <w:pPr>
        <w:spacing w:after="0" w:line="240" w:lineRule="auto"/>
        <w:jc w:val="both"/>
        <w:rPr>
          <w:rFonts w:ascii="Calibri" w:eastAsia="Times New Roman" w:hAnsi="Calibri" w:cs="Calibri"/>
          <w:sz w:val="24"/>
          <w:szCs w:val="24"/>
          <w:lang w:val="sl-SI" w:eastAsia="sl-SI"/>
        </w:rPr>
      </w:pPr>
      <w:r w:rsidRPr="00112A65">
        <w:rPr>
          <w:rFonts w:ascii="Calibri" w:eastAsia="Times New Roman" w:hAnsi="Calibri" w:cs="Calibri"/>
          <w:sz w:val="24"/>
          <w:szCs w:val="24"/>
          <w:lang w:val="sl-SI" w:eastAsia="sl-SI"/>
        </w:rPr>
        <w:t>Po toči je treba najprej oceniti stopnjo poškodovanosti posevkov in presoditi</w:t>
      </w:r>
      <w:r w:rsidR="00C76E38">
        <w:rPr>
          <w:rFonts w:ascii="Calibri" w:eastAsia="Times New Roman" w:hAnsi="Calibri" w:cs="Calibri"/>
          <w:sz w:val="24"/>
          <w:szCs w:val="24"/>
          <w:lang w:val="sl-SI" w:eastAsia="sl-SI"/>
        </w:rPr>
        <w:t xml:space="preserve"> </w:t>
      </w:r>
      <w:r w:rsidRPr="00112A65">
        <w:rPr>
          <w:rFonts w:ascii="Calibri" w:eastAsia="Times New Roman" w:hAnsi="Calibri" w:cs="Calibri"/>
          <w:sz w:val="24"/>
          <w:szCs w:val="24"/>
          <w:lang w:val="sl-SI" w:eastAsia="sl-SI"/>
        </w:rPr>
        <w:t xml:space="preserve">ali je njihova </w:t>
      </w:r>
      <w:r w:rsidR="00C76E38">
        <w:rPr>
          <w:rFonts w:ascii="Calibri" w:eastAsia="Times New Roman" w:hAnsi="Calibri" w:cs="Calibri"/>
          <w:sz w:val="24"/>
          <w:szCs w:val="24"/>
          <w:lang w:val="sl-SI" w:eastAsia="sl-SI"/>
        </w:rPr>
        <w:t>nadaljnja rast še mogoča ali je bolje izvesti novo setev.</w:t>
      </w:r>
      <w:r w:rsidRPr="00112A65">
        <w:rPr>
          <w:rFonts w:ascii="Calibri" w:eastAsia="Times New Roman" w:hAnsi="Calibri" w:cs="Calibri"/>
          <w:sz w:val="24"/>
          <w:szCs w:val="24"/>
          <w:lang w:val="sl-SI" w:eastAsia="sl-SI"/>
        </w:rPr>
        <w:t xml:space="preserve"> Posebno pozorno je treba </w:t>
      </w:r>
      <w:r w:rsidR="00C76E38">
        <w:rPr>
          <w:rFonts w:ascii="Calibri" w:eastAsia="Times New Roman" w:hAnsi="Calibri" w:cs="Calibri"/>
          <w:sz w:val="24"/>
          <w:szCs w:val="24"/>
          <w:lang w:val="sl-SI" w:eastAsia="sl-SI"/>
        </w:rPr>
        <w:t xml:space="preserve">oceniti prizadetost </w:t>
      </w:r>
      <w:r w:rsidRPr="00112A65">
        <w:rPr>
          <w:rFonts w:ascii="Calibri" w:eastAsia="Times New Roman" w:hAnsi="Calibri" w:cs="Calibri"/>
          <w:sz w:val="24"/>
          <w:szCs w:val="24"/>
          <w:lang w:val="sl-SI" w:eastAsia="sl-SI"/>
        </w:rPr>
        <w:t>rastne</w:t>
      </w:r>
      <w:r w:rsidR="00C76E38">
        <w:rPr>
          <w:rFonts w:ascii="Calibri" w:eastAsia="Times New Roman" w:hAnsi="Calibri" w:cs="Calibri"/>
          <w:sz w:val="24"/>
          <w:szCs w:val="24"/>
          <w:lang w:val="sl-SI" w:eastAsia="sl-SI"/>
        </w:rPr>
        <w:t>ga v</w:t>
      </w:r>
      <w:r w:rsidRPr="00112A65">
        <w:rPr>
          <w:rFonts w:ascii="Calibri" w:eastAsia="Times New Roman" w:hAnsi="Calibri" w:cs="Calibri"/>
          <w:sz w:val="24"/>
          <w:szCs w:val="24"/>
          <w:lang w:val="sl-SI" w:eastAsia="sl-SI"/>
        </w:rPr>
        <w:t>ršičk</w:t>
      </w:r>
      <w:r w:rsidR="00C76E38">
        <w:rPr>
          <w:rFonts w:ascii="Calibri" w:eastAsia="Times New Roman" w:hAnsi="Calibri" w:cs="Calibri"/>
          <w:sz w:val="24"/>
          <w:szCs w:val="24"/>
          <w:lang w:val="sl-SI" w:eastAsia="sl-SI"/>
        </w:rPr>
        <w:t>a</w:t>
      </w:r>
      <w:r w:rsidRPr="00112A65">
        <w:rPr>
          <w:rFonts w:ascii="Calibri" w:eastAsia="Times New Roman" w:hAnsi="Calibri" w:cs="Calibri"/>
          <w:sz w:val="24"/>
          <w:szCs w:val="24"/>
          <w:lang w:val="sl-SI" w:eastAsia="sl-SI"/>
        </w:rPr>
        <w:t xml:space="preserve">, saj </w:t>
      </w:r>
      <w:r w:rsidR="00C76E38">
        <w:rPr>
          <w:rFonts w:ascii="Calibri" w:eastAsia="Times New Roman" w:hAnsi="Calibri" w:cs="Calibri"/>
          <w:sz w:val="24"/>
          <w:szCs w:val="24"/>
          <w:lang w:val="sl-SI" w:eastAsia="sl-SI"/>
        </w:rPr>
        <w:t xml:space="preserve">je </w:t>
      </w:r>
      <w:r w:rsidRPr="00112A65">
        <w:rPr>
          <w:rFonts w:ascii="Calibri" w:eastAsia="Times New Roman" w:hAnsi="Calibri" w:cs="Calibri"/>
          <w:sz w:val="24"/>
          <w:szCs w:val="24"/>
          <w:lang w:val="sl-SI" w:eastAsia="sl-SI"/>
        </w:rPr>
        <w:t xml:space="preserve">od </w:t>
      </w:r>
      <w:r w:rsidR="00C76E38">
        <w:rPr>
          <w:rFonts w:ascii="Calibri" w:eastAsia="Times New Roman" w:hAnsi="Calibri" w:cs="Calibri"/>
          <w:sz w:val="24"/>
          <w:szCs w:val="24"/>
          <w:lang w:val="sl-SI" w:eastAsia="sl-SI"/>
        </w:rPr>
        <w:t>njega odvisen</w:t>
      </w:r>
      <w:r w:rsidRPr="00112A65">
        <w:rPr>
          <w:rFonts w:ascii="Calibri" w:eastAsia="Times New Roman" w:hAnsi="Calibri" w:cs="Calibri"/>
          <w:sz w:val="24"/>
          <w:szCs w:val="24"/>
          <w:lang w:val="sl-SI" w:eastAsia="sl-SI"/>
        </w:rPr>
        <w:t xml:space="preserve"> nadaljnji razvoj rastlin. </w:t>
      </w:r>
      <w:r w:rsidR="00C76E38">
        <w:rPr>
          <w:rFonts w:ascii="Calibri" w:eastAsia="Times New Roman" w:hAnsi="Calibri" w:cs="Calibri"/>
          <w:sz w:val="24"/>
          <w:szCs w:val="24"/>
          <w:lang w:val="sl-SI" w:eastAsia="sl-SI"/>
        </w:rPr>
        <w:t xml:space="preserve">Za končno natančno oceno je potrebno počakati nekaj dni, da vidimo, katere rastline rastejo dalje oz. koliko rastlin se suši. </w:t>
      </w:r>
    </w:p>
    <w:p w14:paraId="5F1948F1" w14:textId="77777777" w:rsidR="00DB0326" w:rsidRDefault="00DB0326" w:rsidP="006068AD">
      <w:pPr>
        <w:spacing w:after="0" w:line="240" w:lineRule="auto"/>
        <w:jc w:val="both"/>
        <w:rPr>
          <w:rFonts w:ascii="Calibri" w:eastAsia="Times New Roman" w:hAnsi="Calibri" w:cs="Calibri"/>
          <w:sz w:val="24"/>
          <w:szCs w:val="24"/>
          <w:lang w:val="sl-SI" w:eastAsia="sl-SI"/>
        </w:rPr>
      </w:pPr>
    </w:p>
    <w:p w14:paraId="0ED22CCF" w14:textId="2FF23FD7" w:rsidR="00FF0CAC" w:rsidRDefault="00226809" w:rsidP="006068AD">
      <w:pPr>
        <w:spacing w:after="0" w:line="240" w:lineRule="auto"/>
        <w:jc w:val="both"/>
        <w:rPr>
          <w:rFonts w:ascii="Calibri" w:eastAsia="Times New Roman" w:hAnsi="Calibri" w:cs="Calibri"/>
          <w:sz w:val="24"/>
          <w:szCs w:val="24"/>
          <w:lang w:val="sl-SI" w:eastAsia="sl-SI"/>
        </w:rPr>
      </w:pPr>
      <w:r w:rsidRPr="00112A65">
        <w:rPr>
          <w:rFonts w:ascii="Calibri" w:eastAsia="Times New Roman" w:hAnsi="Calibri" w:cs="Calibri"/>
          <w:sz w:val="24"/>
          <w:szCs w:val="24"/>
          <w:lang w:val="sl-SI" w:eastAsia="sl-SI"/>
        </w:rPr>
        <w:t xml:space="preserve">Poškodovane rastline </w:t>
      </w:r>
      <w:r w:rsidR="009A2E87">
        <w:rPr>
          <w:rFonts w:ascii="Calibri" w:eastAsia="Times New Roman" w:hAnsi="Calibri" w:cs="Calibri"/>
          <w:sz w:val="24"/>
          <w:szCs w:val="24"/>
          <w:lang w:val="sl-SI" w:eastAsia="sl-SI"/>
        </w:rPr>
        <w:t>je potrebno</w:t>
      </w:r>
      <w:r w:rsidR="00FF0CAC">
        <w:rPr>
          <w:rFonts w:ascii="Calibri" w:eastAsia="Times New Roman" w:hAnsi="Calibri" w:cs="Calibri"/>
          <w:sz w:val="24"/>
          <w:szCs w:val="24"/>
          <w:lang w:val="sl-SI" w:eastAsia="sl-SI"/>
        </w:rPr>
        <w:t xml:space="preserve"> poškropiti s </w:t>
      </w:r>
      <w:r w:rsidR="00FF0CAC" w:rsidRPr="00112A65">
        <w:rPr>
          <w:rFonts w:eastAsia="Times New Roman" w:cstheme="minorHAnsi"/>
          <w:sz w:val="24"/>
          <w:szCs w:val="24"/>
          <w:lang w:val="sl-SI" w:eastAsia="sl-SI"/>
        </w:rPr>
        <w:t>pripravk</w:t>
      </w:r>
      <w:r w:rsidR="00FF0CAC">
        <w:rPr>
          <w:rFonts w:eastAsia="Times New Roman" w:cstheme="minorHAnsi"/>
          <w:sz w:val="24"/>
          <w:szCs w:val="24"/>
          <w:lang w:val="sl-SI" w:eastAsia="sl-SI"/>
        </w:rPr>
        <w:t>i</w:t>
      </w:r>
      <w:r w:rsidR="00FF0CAC" w:rsidRPr="00112A65">
        <w:rPr>
          <w:rFonts w:eastAsia="Times New Roman" w:cstheme="minorHAnsi"/>
          <w:sz w:val="24"/>
          <w:szCs w:val="24"/>
          <w:lang w:val="sl-SI" w:eastAsia="sl-SI"/>
        </w:rPr>
        <w:t xml:space="preserve"> za krepitev rastlin</w:t>
      </w:r>
      <w:r w:rsidR="00FF0CAC">
        <w:rPr>
          <w:rFonts w:ascii="Calibri" w:eastAsia="Times New Roman" w:hAnsi="Calibri" w:cs="Calibri"/>
          <w:sz w:val="24"/>
          <w:szCs w:val="24"/>
          <w:lang w:val="sl-SI" w:eastAsia="sl-SI"/>
        </w:rPr>
        <w:t xml:space="preserve"> na osnovi alg in aminokislin. Priporočamo dognojevanje rastlin t</w:t>
      </w:r>
      <w:r w:rsidR="009D57A0">
        <w:rPr>
          <w:rFonts w:ascii="Calibri" w:eastAsia="Times New Roman" w:hAnsi="Calibri" w:cs="Calibri"/>
          <w:sz w:val="24"/>
          <w:szCs w:val="24"/>
          <w:lang w:val="sl-SI" w:eastAsia="sl-SI"/>
        </w:rPr>
        <w:t>e</w:t>
      </w:r>
      <w:r w:rsidR="00FF0CAC">
        <w:rPr>
          <w:rFonts w:ascii="Calibri" w:eastAsia="Times New Roman" w:hAnsi="Calibri" w:cs="Calibri"/>
          <w:sz w:val="24"/>
          <w:szCs w:val="24"/>
          <w:lang w:val="sl-SI" w:eastAsia="sl-SI"/>
        </w:rPr>
        <w:t>r plitvo obdelavo medvrstnega prostora za razbitje zbite zgornje plasti tal, ki običajno nastane po tako močnih nalivih in toči. V primeru poplavljenih površin poskrbimo za odvajanje zastale vode s posevkov.</w:t>
      </w:r>
    </w:p>
    <w:p w14:paraId="7B87F910" w14:textId="77777777" w:rsidR="00DB0326" w:rsidRDefault="00DB0326" w:rsidP="006068AD">
      <w:pPr>
        <w:spacing w:after="0" w:line="240" w:lineRule="auto"/>
        <w:jc w:val="both"/>
        <w:rPr>
          <w:rFonts w:ascii="Calibri" w:eastAsia="Times New Roman" w:hAnsi="Calibri" w:cs="Calibri"/>
          <w:sz w:val="24"/>
          <w:szCs w:val="24"/>
          <w:lang w:val="sl-SI" w:eastAsia="sl-SI"/>
        </w:rPr>
      </w:pPr>
    </w:p>
    <w:p w14:paraId="573EBB8F" w14:textId="64FD5F45" w:rsidR="00226809" w:rsidRPr="00112A65" w:rsidRDefault="00FF0CAC" w:rsidP="006068AD">
      <w:pPr>
        <w:spacing w:after="0" w:line="240" w:lineRule="auto"/>
        <w:jc w:val="both"/>
        <w:rPr>
          <w:rFonts w:ascii="Calibri" w:eastAsia="Times New Roman" w:hAnsi="Calibri" w:cs="Calibri"/>
          <w:sz w:val="24"/>
          <w:szCs w:val="24"/>
          <w:lang w:val="sl-SI" w:eastAsia="sl-SI"/>
        </w:rPr>
      </w:pPr>
      <w:r w:rsidRPr="00112A65">
        <w:rPr>
          <w:rFonts w:ascii="Calibri" w:eastAsia="Times New Roman" w:hAnsi="Calibri" w:cs="Calibri"/>
          <w:sz w:val="24"/>
          <w:szCs w:val="24"/>
          <w:lang w:val="sl-SI" w:eastAsia="sl-SI"/>
        </w:rPr>
        <w:t>Poškodovane rastline je treba</w:t>
      </w:r>
      <w:r>
        <w:rPr>
          <w:rFonts w:ascii="Calibri" w:eastAsia="Times New Roman" w:hAnsi="Calibri" w:cs="Calibri"/>
          <w:sz w:val="24"/>
          <w:szCs w:val="24"/>
          <w:lang w:val="sl-SI" w:eastAsia="sl-SI"/>
        </w:rPr>
        <w:t xml:space="preserve"> zaščititi s sredstvi za varstvo rastlin proti boleznim (krompir,..), k</w:t>
      </w:r>
      <w:r w:rsidR="00226809" w:rsidRPr="00112A65">
        <w:rPr>
          <w:rFonts w:ascii="Calibri" w:eastAsia="Times New Roman" w:hAnsi="Calibri" w:cs="Calibri"/>
          <w:sz w:val="24"/>
          <w:szCs w:val="24"/>
          <w:lang w:val="sl-SI" w:eastAsia="sl-SI"/>
        </w:rPr>
        <w:t>er poškodbe predstavljajo vstopna mesta za različne povzročitelje bolezn</w:t>
      </w:r>
      <w:r>
        <w:rPr>
          <w:rFonts w:ascii="Calibri" w:eastAsia="Times New Roman" w:hAnsi="Calibri" w:cs="Calibri"/>
          <w:sz w:val="24"/>
          <w:szCs w:val="24"/>
          <w:lang w:val="sl-SI" w:eastAsia="sl-SI"/>
        </w:rPr>
        <w:t>i. P</w:t>
      </w:r>
      <w:r w:rsidR="00226809" w:rsidRPr="00112A65">
        <w:rPr>
          <w:rFonts w:ascii="Calibri" w:eastAsia="Times New Roman" w:hAnsi="Calibri" w:cs="Calibri"/>
          <w:sz w:val="24"/>
          <w:szCs w:val="24"/>
          <w:lang w:val="sl-SI" w:eastAsia="sl-SI"/>
        </w:rPr>
        <w:t>omembno</w:t>
      </w:r>
      <w:r>
        <w:rPr>
          <w:rFonts w:ascii="Calibri" w:eastAsia="Times New Roman" w:hAnsi="Calibri" w:cs="Calibri"/>
          <w:sz w:val="24"/>
          <w:szCs w:val="24"/>
          <w:lang w:val="sl-SI" w:eastAsia="sl-SI"/>
        </w:rPr>
        <w:t xml:space="preserve"> je</w:t>
      </w:r>
      <w:r w:rsidR="00226809" w:rsidRPr="00112A65">
        <w:rPr>
          <w:rFonts w:ascii="Calibri" w:eastAsia="Times New Roman" w:hAnsi="Calibri" w:cs="Calibri"/>
          <w:sz w:val="24"/>
          <w:szCs w:val="24"/>
          <w:lang w:val="sl-SI" w:eastAsia="sl-SI"/>
        </w:rPr>
        <w:t xml:space="preserve"> redno spremljanje zdravstvenega stanja posevkov in pravočasno ukrepanje v skladu s strokovnimi priporočili.</w:t>
      </w:r>
    </w:p>
    <w:p w14:paraId="1CAE4241" w14:textId="77777777" w:rsidR="00226809" w:rsidRPr="00112A65" w:rsidRDefault="00226809" w:rsidP="00365F5A">
      <w:pPr>
        <w:spacing w:before="100" w:beforeAutospacing="1" w:after="100" w:afterAutospacing="1" w:line="240" w:lineRule="auto"/>
        <w:jc w:val="both"/>
        <w:rPr>
          <w:rFonts w:ascii="Calibri" w:eastAsia="Times New Roman" w:hAnsi="Calibri" w:cs="Calibri"/>
          <w:b/>
          <w:sz w:val="24"/>
          <w:szCs w:val="24"/>
          <w:lang w:val="sl-SI" w:eastAsia="sl-SI"/>
        </w:rPr>
      </w:pPr>
      <w:r w:rsidRPr="00112A65">
        <w:rPr>
          <w:rFonts w:ascii="Calibri" w:eastAsia="Times New Roman" w:hAnsi="Calibri" w:cs="Calibri"/>
          <w:b/>
          <w:sz w:val="24"/>
          <w:szCs w:val="24"/>
          <w:lang w:val="sl-SI" w:eastAsia="sl-SI"/>
        </w:rPr>
        <w:t>Vrtnarstvo</w:t>
      </w:r>
    </w:p>
    <w:p w14:paraId="64308144" w14:textId="77777777" w:rsidR="00226809" w:rsidRPr="00112A65" w:rsidRDefault="00226809" w:rsidP="00365F5A">
      <w:pPr>
        <w:spacing w:before="100" w:beforeAutospacing="1" w:after="100" w:afterAutospacing="1" w:line="240" w:lineRule="auto"/>
        <w:jc w:val="both"/>
        <w:rPr>
          <w:rFonts w:ascii="Calibri" w:eastAsia="Times New Roman" w:hAnsi="Calibri" w:cs="Calibri"/>
          <w:sz w:val="24"/>
          <w:szCs w:val="24"/>
          <w:lang w:val="sl-SI" w:eastAsia="sl-SI"/>
        </w:rPr>
      </w:pPr>
      <w:r w:rsidRPr="00112A65">
        <w:rPr>
          <w:rFonts w:ascii="Calibri" w:eastAsia="Times New Roman" w:hAnsi="Calibri" w:cs="Calibri"/>
          <w:sz w:val="24"/>
          <w:szCs w:val="24"/>
          <w:lang w:val="sl-SI" w:eastAsia="sl-SI"/>
        </w:rPr>
        <w:t>V vrtnarski pridelavi je po toči najpomembnejše čim hitrejše celjenje poškodb in zmanjševanje možnosti za razvoj okužb. Poškodovane rastline in plodove je treba pregledati ter po potrebi odstraniti najbolj prizadete dele, ki lahko predstavljajo vir bolezni. Zaradi ran na rastlinah se poveča nevarnost pojava glivičnih in bakterijskih okužb, zato je potrebno redno spremljanje posevkov, zlasti v obdobjih povečane zračne vlage. Pomembna je tudi ustrezna oskrba z vodo in hranili, ki rastlinam omogoča hitrejšo regeneracijo.</w:t>
      </w:r>
    </w:p>
    <w:p w14:paraId="33DBFCBF" w14:textId="77777777" w:rsidR="00226809" w:rsidRPr="00112A65" w:rsidRDefault="00226809" w:rsidP="006068AD">
      <w:pPr>
        <w:spacing w:after="0" w:line="240" w:lineRule="auto"/>
        <w:jc w:val="both"/>
        <w:rPr>
          <w:rFonts w:ascii="Calibri" w:eastAsia="Times New Roman" w:hAnsi="Calibri" w:cs="Calibri"/>
          <w:b/>
          <w:sz w:val="24"/>
          <w:szCs w:val="24"/>
          <w:lang w:val="sl-SI" w:eastAsia="sl-SI"/>
        </w:rPr>
      </w:pPr>
      <w:r w:rsidRPr="00112A65">
        <w:rPr>
          <w:rFonts w:ascii="Calibri" w:eastAsia="Times New Roman" w:hAnsi="Calibri" w:cs="Calibri"/>
          <w:b/>
          <w:sz w:val="24"/>
          <w:szCs w:val="24"/>
          <w:lang w:val="sl-SI" w:eastAsia="sl-SI"/>
        </w:rPr>
        <w:t>Sadjarstvo</w:t>
      </w:r>
    </w:p>
    <w:p w14:paraId="197C0C92" w14:textId="77777777" w:rsidR="00226809" w:rsidRPr="00112A65" w:rsidRDefault="00226809" w:rsidP="006068AD">
      <w:pPr>
        <w:spacing w:after="0" w:line="240" w:lineRule="auto"/>
        <w:jc w:val="both"/>
        <w:rPr>
          <w:rFonts w:ascii="Calibri" w:eastAsia="Times New Roman" w:hAnsi="Calibri" w:cs="Calibri"/>
          <w:sz w:val="24"/>
          <w:szCs w:val="24"/>
          <w:lang w:val="sl-SI" w:eastAsia="sl-SI"/>
        </w:rPr>
      </w:pPr>
      <w:r w:rsidRPr="00112A65">
        <w:rPr>
          <w:rFonts w:ascii="Calibri" w:eastAsia="Times New Roman" w:hAnsi="Calibri" w:cs="Calibri"/>
          <w:sz w:val="24"/>
          <w:szCs w:val="24"/>
          <w:lang w:val="sl-SI" w:eastAsia="sl-SI"/>
        </w:rPr>
        <w:t>V sadovnjakih je treba čim prej oceniti poškodbe plodov, poganjkov in lesa ter ugotoviti njihov vpliv na pridelek v tekočem in naslednjem letu. Poškodovani plodovi so zelo občutljivi za okužbe, zato je pomembno spremljanje zdravstvenega stanja nasada in izvajanje ustreznih zaščitnih ukrepov. Pri močneje poškodovanih drevesih je treba poskrbeti za ohranjanje dobre kondicije dreves ter spodbujanje obnove listne mase in lesa. Posledice toče se namreč lahko odražajo tudi v zmanjšani rodnosti v naslednji vegetacijski sezoni.</w:t>
      </w:r>
    </w:p>
    <w:p w14:paraId="46FB0711" w14:textId="77777777" w:rsidR="00226809" w:rsidRPr="00112A65" w:rsidRDefault="00226809" w:rsidP="00365F5A">
      <w:pPr>
        <w:spacing w:before="100" w:beforeAutospacing="1" w:after="100" w:afterAutospacing="1" w:line="240" w:lineRule="auto"/>
        <w:jc w:val="both"/>
        <w:rPr>
          <w:rFonts w:ascii="Calibri" w:eastAsia="Times New Roman" w:hAnsi="Calibri" w:cs="Calibri"/>
          <w:b/>
          <w:sz w:val="24"/>
          <w:szCs w:val="24"/>
          <w:lang w:val="sl-SI" w:eastAsia="sl-SI"/>
        </w:rPr>
      </w:pPr>
      <w:r w:rsidRPr="00112A65">
        <w:rPr>
          <w:rFonts w:ascii="Calibri" w:eastAsia="Times New Roman" w:hAnsi="Calibri" w:cs="Calibri"/>
          <w:b/>
          <w:sz w:val="24"/>
          <w:szCs w:val="24"/>
          <w:lang w:val="sl-SI" w:eastAsia="sl-SI"/>
        </w:rPr>
        <w:lastRenderedPageBreak/>
        <w:t>Vinogradništvo</w:t>
      </w:r>
    </w:p>
    <w:p w14:paraId="274B02B3" w14:textId="77777777" w:rsidR="00226809" w:rsidRPr="00112A65" w:rsidRDefault="00226809" w:rsidP="00365F5A">
      <w:pPr>
        <w:spacing w:before="100" w:beforeAutospacing="1" w:after="100" w:afterAutospacing="1" w:line="240" w:lineRule="auto"/>
        <w:jc w:val="both"/>
        <w:rPr>
          <w:rFonts w:ascii="Calibri" w:eastAsia="Times New Roman" w:hAnsi="Calibri" w:cs="Calibri"/>
          <w:sz w:val="24"/>
          <w:szCs w:val="24"/>
          <w:lang w:val="sl-SI" w:eastAsia="sl-SI"/>
        </w:rPr>
      </w:pPr>
      <w:r w:rsidRPr="00112A65">
        <w:rPr>
          <w:rFonts w:ascii="Calibri" w:eastAsia="Times New Roman" w:hAnsi="Calibri" w:cs="Calibri"/>
          <w:sz w:val="24"/>
          <w:szCs w:val="24"/>
          <w:lang w:val="sl-SI" w:eastAsia="sl-SI"/>
        </w:rPr>
        <w:t>Po toči je v vinogradih treba oceniti poškodbe listne mase, mladik in grozdov ter ugotoviti, v kolikšni meri so prizadeti rodni deli trte. Poškodbe predstavljajo vstopna mesta za bolezni lesa, listov in grozdja, zato je potrebno okrepljeno spremljanje zdravstvenega stanja vinograda. Cilj nadaljnje oskrbe je ohraniti čim več funkcionalne listne površine, ki omogoča normalen razvoj grozdja in ustrezno dozorevanje lesa za prihodnje leto. Nadaljnje ukrepe je treba prilagoditi stopnji poškodb in razvojni fazi vinograda.</w:t>
      </w:r>
    </w:p>
    <w:p w14:paraId="03B3599C" w14:textId="77777777" w:rsidR="00226809" w:rsidRPr="00112A65" w:rsidRDefault="00226809" w:rsidP="006068AD">
      <w:pPr>
        <w:spacing w:after="0" w:line="240" w:lineRule="auto"/>
        <w:jc w:val="both"/>
        <w:rPr>
          <w:rFonts w:ascii="Calibri" w:eastAsia="Times New Roman" w:hAnsi="Calibri" w:cs="Calibri"/>
          <w:b/>
          <w:sz w:val="24"/>
          <w:szCs w:val="24"/>
          <w:lang w:val="sl-SI" w:eastAsia="sl-SI"/>
        </w:rPr>
      </w:pPr>
      <w:r w:rsidRPr="00112A65">
        <w:rPr>
          <w:rFonts w:ascii="Calibri" w:eastAsia="Times New Roman" w:hAnsi="Calibri" w:cs="Calibri"/>
          <w:b/>
          <w:sz w:val="24"/>
          <w:szCs w:val="24"/>
          <w:lang w:val="sl-SI" w:eastAsia="sl-SI"/>
        </w:rPr>
        <w:t>Oljkarstvo</w:t>
      </w:r>
    </w:p>
    <w:p w14:paraId="12815B37" w14:textId="77777777" w:rsidR="006068AD" w:rsidRPr="00112A65" w:rsidRDefault="00226809" w:rsidP="006068AD">
      <w:pPr>
        <w:spacing w:after="0" w:line="240" w:lineRule="auto"/>
        <w:jc w:val="both"/>
        <w:rPr>
          <w:sz w:val="24"/>
          <w:szCs w:val="24"/>
          <w:lang w:val="sl-SI"/>
        </w:rPr>
      </w:pPr>
      <w:r w:rsidRPr="00112A65">
        <w:rPr>
          <w:sz w:val="24"/>
          <w:szCs w:val="24"/>
          <w:lang w:val="sl-SI"/>
        </w:rPr>
        <w:t>V oljčnikih je po toči pomembno oceniti poškodbe listov, mladik, vej in plodičev ter preveriti morebitne poškodbe enoletnega lesa. Poškodbe lahko vplivajo tako na letošnji pridelek kot tudi na rodnost v naslednji sezoni. Ker rane predstavljajo vstopna mesta za bolezni, je priporočljivo redno spremljanje zdravstvenega stanja dreves in izvajanje potrebnih zaščitnih ukrepov. Pri močneje poškodovanih drevesih je treba odstraniti polomljene veje ter poskrbeti za dobro prehrano in oskrbo dreves, da se omogoči čim hitrejša regeneracija krošnje. Oljke imajo sicer dobro sposobnost obnove, vendar je uspešnost okrevanja močno odvisna od obsega poškodb in razmer po neurju.</w:t>
      </w:r>
    </w:p>
    <w:p w14:paraId="07950089" w14:textId="77777777" w:rsidR="006068AD" w:rsidRPr="00112A65" w:rsidRDefault="006068AD" w:rsidP="006068AD">
      <w:pPr>
        <w:spacing w:after="0" w:line="240" w:lineRule="auto"/>
        <w:jc w:val="both"/>
        <w:rPr>
          <w:sz w:val="24"/>
          <w:szCs w:val="24"/>
          <w:lang w:val="sl-SI"/>
        </w:rPr>
      </w:pPr>
    </w:p>
    <w:p w14:paraId="7A423A0B" w14:textId="77777777" w:rsidR="002D2A50" w:rsidRPr="002D2A50" w:rsidRDefault="00226809" w:rsidP="002D2A50">
      <w:pPr>
        <w:spacing w:before="100" w:beforeAutospacing="1" w:after="100" w:afterAutospacing="1" w:line="240" w:lineRule="auto"/>
        <w:jc w:val="both"/>
        <w:rPr>
          <w:rFonts w:ascii="Calibri" w:eastAsia="Times New Roman" w:hAnsi="Calibri" w:cs="Calibri"/>
          <w:sz w:val="24"/>
          <w:szCs w:val="24"/>
          <w:lang w:val="sl-SI" w:eastAsia="sl-SI"/>
        </w:rPr>
      </w:pPr>
      <w:r w:rsidRPr="00112A65">
        <w:rPr>
          <w:rFonts w:ascii="Calibri" w:eastAsia="Times New Roman" w:hAnsi="Calibri" w:cs="Calibri"/>
          <w:noProof/>
          <w:sz w:val="24"/>
          <w:szCs w:val="24"/>
          <w:lang w:val="sl-SI" w:eastAsia="sl-SI"/>
        </w:rPr>
        <mc:AlternateContent>
          <mc:Choice Requires="wps">
            <w:drawing>
              <wp:anchor distT="0" distB="0" distL="114300" distR="114300" simplePos="0" relativeHeight="251660288" behindDoc="0" locked="0" layoutInCell="1" allowOverlap="1" wp14:anchorId="441EADAA" wp14:editId="67F931B1">
                <wp:simplePos x="0" y="0"/>
                <wp:positionH relativeFrom="margin">
                  <wp:align>left</wp:align>
                </wp:positionH>
                <wp:positionV relativeFrom="paragraph">
                  <wp:posOffset>120015</wp:posOffset>
                </wp:positionV>
                <wp:extent cx="6010275" cy="1228725"/>
                <wp:effectExtent l="0" t="0" r="0" b="0"/>
                <wp:wrapNone/>
                <wp:docPr id="9" name="Polje z besedilom 9"/>
                <wp:cNvGraphicFramePr/>
                <a:graphic xmlns:a="http://schemas.openxmlformats.org/drawingml/2006/main">
                  <a:graphicData uri="http://schemas.microsoft.com/office/word/2010/wordprocessingShape">
                    <wps:wsp>
                      <wps:cNvSpPr txBox="1"/>
                      <wps:spPr>
                        <a:xfrm>
                          <a:off x="0" y="0"/>
                          <a:ext cx="6010275" cy="1228725"/>
                        </a:xfrm>
                        <a:prstGeom prst="rect">
                          <a:avLst/>
                        </a:prstGeom>
                        <a:noFill/>
                        <a:ln w="6350">
                          <a:noFill/>
                        </a:ln>
                      </wps:spPr>
                      <wps:txbx>
                        <w:txbxContent>
                          <w:p w14:paraId="33DDFEA2" w14:textId="77777777" w:rsidR="00264266" w:rsidRPr="00226809" w:rsidRDefault="00264266" w:rsidP="00226809">
                            <w:pPr>
                              <w:jc w:val="both"/>
                              <w:rPr>
                                <w:color w:val="C00000"/>
                                <w:sz w:val="28"/>
                                <w:szCs w:val="28"/>
                                <w:lang w:val="sl-SI"/>
                              </w:rPr>
                            </w:pPr>
                            <w:r w:rsidRPr="00226809">
                              <w:rPr>
                                <w:color w:val="C00000"/>
                                <w:sz w:val="28"/>
                                <w:szCs w:val="28"/>
                                <w:lang w:val="sl-SI"/>
                              </w:rPr>
                              <w:t xml:space="preserve">Po toči ni univerzalnega recepta za vse kulture. Odločitev o varstvenih ukrepih, prehrani, rezi, obnovi posevka ali odstranjevanju poškodovanih delov mora temeljiti na </w:t>
                            </w:r>
                            <w:r w:rsidRPr="00226809">
                              <w:rPr>
                                <w:rStyle w:val="zlae0wtextbase"/>
                                <w:color w:val="C00000"/>
                                <w:sz w:val="28"/>
                                <w:szCs w:val="28"/>
                                <w:lang w:val="sl-SI"/>
                              </w:rPr>
                              <w:t xml:space="preserve">dejanski stopnji poškodb, razvojni fazi </w:t>
                            </w:r>
                            <w:r w:rsidR="00226809" w:rsidRPr="00226809">
                              <w:rPr>
                                <w:rStyle w:val="zlae0wtextbase"/>
                                <w:color w:val="C00000"/>
                                <w:sz w:val="28"/>
                                <w:szCs w:val="28"/>
                                <w:lang w:val="sl-SI"/>
                              </w:rPr>
                              <w:t>rastline</w:t>
                            </w:r>
                            <w:r w:rsidRPr="00226809">
                              <w:rPr>
                                <w:rStyle w:val="zlae0wtextbase"/>
                                <w:color w:val="C00000"/>
                                <w:sz w:val="28"/>
                                <w:szCs w:val="28"/>
                                <w:lang w:val="sl-SI"/>
                              </w:rPr>
                              <w:t xml:space="preserve"> in lokalnih razmerah</w:t>
                            </w:r>
                            <w:r w:rsidRPr="00226809">
                              <w:rPr>
                                <w:color w:val="C00000"/>
                                <w:sz w:val="28"/>
                                <w:szCs w:val="28"/>
                                <w:lang w:val="sl-SI"/>
                              </w:rPr>
                              <w:t xml:space="preserve">. Za konkretna priporočila se obrnite na pristojni </w:t>
                            </w:r>
                            <w:r w:rsidR="00226809" w:rsidRPr="00226809">
                              <w:rPr>
                                <w:color w:val="C00000"/>
                                <w:sz w:val="28"/>
                                <w:szCs w:val="28"/>
                                <w:lang w:val="sl-SI"/>
                              </w:rPr>
                              <w:t>K</w:t>
                            </w:r>
                            <w:r w:rsidRPr="00226809">
                              <w:rPr>
                                <w:color w:val="C00000"/>
                                <w:sz w:val="28"/>
                                <w:szCs w:val="28"/>
                                <w:lang w:val="sl-SI"/>
                              </w:rPr>
                              <w:t>metijsko</w:t>
                            </w:r>
                            <w:r w:rsidR="00226809" w:rsidRPr="00226809">
                              <w:rPr>
                                <w:color w:val="C00000"/>
                                <w:sz w:val="28"/>
                                <w:szCs w:val="28"/>
                                <w:lang w:val="sl-SI"/>
                              </w:rPr>
                              <w:t xml:space="preserve"> </w:t>
                            </w:r>
                            <w:r w:rsidRPr="00226809">
                              <w:rPr>
                                <w:color w:val="C00000"/>
                                <w:sz w:val="28"/>
                                <w:szCs w:val="28"/>
                                <w:lang w:val="sl-SI"/>
                              </w:rPr>
                              <w:t>gozdarski zavod oziroma kmetijskega svetovalca KGZS na svojem območju</w:t>
                            </w:r>
                            <w:r w:rsidR="00226809" w:rsidRPr="00226809">
                              <w:rPr>
                                <w:color w:val="C00000"/>
                                <w:sz w:val="28"/>
                                <w:szCs w:val="28"/>
                                <w:lang w:val="sl-S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1EADAA" id="_x0000_t202" coordsize="21600,21600" o:spt="202" path="m,l,21600r21600,l21600,xe">
                <v:stroke joinstyle="miter"/>
                <v:path gradientshapeok="t" o:connecttype="rect"/>
              </v:shapetype>
              <v:shape id="Polje z besedilom 9" o:spid="_x0000_s1026" type="#_x0000_t202" style="position:absolute;left:0;text-align:left;margin-left:0;margin-top:9.45pt;width:473.25pt;height:96.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MpwFwIAAC0EAAAOAAAAZHJzL2Uyb0RvYy54bWysU8tu2zAQvBfoPxC817JVO0kFy4GbwEUB&#10;IwngFDnTFGkJILksSVtyv75LSn4g7anohdrlrvYxM5zfd1qRg3C+AVPSyWhMiTAcqsbsSvrjdfXp&#10;jhIfmKmYAiNKehSe3i8+fpi3thA51KAq4QgWMb5obUnrEGyRZZ7XQjM/AisMBiU4zQK6bpdVjrVY&#10;XassH49vshZcZR1w4T3ePvZBukj1pRQ8PEvpRSCqpDhbSKdL5zae2WLOip1jtm74MAb7hyk0aww2&#10;PZd6ZIGRvWv+KKUb7sCDDCMOOgMpGy7SDrjNZPxum03NrEi7IDjenmHy/68sfzps7IsjofsKHRIY&#10;AWmtLzxexn066XT84qQE4wjh8Qyb6ALheHmDk+e3M0o4xiZ5fnebz2Kd7PK7dT58E6BJNErqkJcE&#10;FzusfehTTymxm4FVo1TiRhnSYovPs3H64RzB4spgj8uw0Qrdths22EJ1xMUc9Jx7y1cNNl8zH16Y&#10;Q5JxFxRueMZDKsAmMFiU1OB+/e0+5iP2GKWkRdGU1P/cMycoUd8NsvJlMp1GlSVnOrvN0XHXke11&#10;xOz1A6AuJ/hELE9mzA/qZEoH+g31vYxdMcQMx94lDSfzIfRSxvfBxXKZklBXloW12VgeS0c4I7Sv&#10;3RtzdsA/IHVPcJIXK97R0Of2RCz3AWSTOIoA96gOuKMmE8vD+4miv/ZT1uWVL34DAAD//wMAUEsD&#10;BBQABgAIAAAAIQAt5D393wAAAAcBAAAPAAAAZHJzL2Rvd25yZXYueG1sTI/BTsMwEETvSPyDtUjc&#10;qNOordIQp6oiVUgIDi29cNvE2yTCXofYbQNfjznBcWdGM2+LzWSNuNDoe8cK5rMEBHHjdM+tguPb&#10;7iED4QOyRuOYFHyRh015e1Ngrt2V93Q5hFbEEvY5KuhCGHIpfdORRT9zA3H0Tm60GOI5tlKPeI3l&#10;1sg0SVbSYs9xocOBqo6aj8PZKniudq+4r1ObfZvq6eW0HT6P70ul7u+m7SOIQFP4C8MvfkSHMjLV&#10;7szaC6MgPhKimq1BRHe9WC1B1ArSeboAWRbyP3/5AwAA//8DAFBLAQItABQABgAIAAAAIQC2gziS&#10;/gAAAOEBAAATAAAAAAAAAAAAAAAAAAAAAABbQ29udGVudF9UeXBlc10ueG1sUEsBAi0AFAAGAAgA&#10;AAAhADj9If/WAAAAlAEAAAsAAAAAAAAAAAAAAAAALwEAAF9yZWxzLy5yZWxzUEsBAi0AFAAGAAgA&#10;AAAhALOkynAXAgAALQQAAA4AAAAAAAAAAAAAAAAALgIAAGRycy9lMm9Eb2MueG1sUEsBAi0AFAAG&#10;AAgAAAAhAC3kPf3fAAAABwEAAA8AAAAAAAAAAAAAAAAAcQQAAGRycy9kb3ducmV2LnhtbFBLBQYA&#10;AAAABAAEAPMAAAB9BQAAAAA=&#10;" filled="f" stroked="f" strokeweight=".5pt">
                <v:textbox>
                  <w:txbxContent>
                    <w:p w14:paraId="33DDFEA2" w14:textId="77777777" w:rsidR="00264266" w:rsidRPr="00226809" w:rsidRDefault="00264266" w:rsidP="00226809">
                      <w:pPr>
                        <w:jc w:val="both"/>
                        <w:rPr>
                          <w:color w:val="C00000"/>
                          <w:sz w:val="28"/>
                          <w:szCs w:val="28"/>
                          <w:lang w:val="sl-SI"/>
                        </w:rPr>
                      </w:pPr>
                      <w:r w:rsidRPr="00226809">
                        <w:rPr>
                          <w:color w:val="C00000"/>
                          <w:sz w:val="28"/>
                          <w:szCs w:val="28"/>
                          <w:lang w:val="sl-SI"/>
                        </w:rPr>
                        <w:t xml:space="preserve">Po toči ni univerzalnega recepta za vse kulture. Odločitev o varstvenih ukrepih, prehrani, rezi, obnovi posevka ali odstranjevanju poškodovanih delov mora temeljiti na </w:t>
                      </w:r>
                      <w:r w:rsidRPr="00226809">
                        <w:rPr>
                          <w:rStyle w:val="zlae0wtextbase"/>
                          <w:color w:val="C00000"/>
                          <w:sz w:val="28"/>
                          <w:szCs w:val="28"/>
                          <w:lang w:val="sl-SI"/>
                        </w:rPr>
                        <w:t xml:space="preserve">dejanski stopnji poškodb, razvojni fazi </w:t>
                      </w:r>
                      <w:r w:rsidR="00226809" w:rsidRPr="00226809">
                        <w:rPr>
                          <w:rStyle w:val="zlae0wtextbase"/>
                          <w:color w:val="C00000"/>
                          <w:sz w:val="28"/>
                          <w:szCs w:val="28"/>
                          <w:lang w:val="sl-SI"/>
                        </w:rPr>
                        <w:t>rastline</w:t>
                      </w:r>
                      <w:r w:rsidRPr="00226809">
                        <w:rPr>
                          <w:rStyle w:val="zlae0wtextbase"/>
                          <w:color w:val="C00000"/>
                          <w:sz w:val="28"/>
                          <w:szCs w:val="28"/>
                          <w:lang w:val="sl-SI"/>
                        </w:rPr>
                        <w:t xml:space="preserve"> in lokalnih razmerah</w:t>
                      </w:r>
                      <w:r w:rsidRPr="00226809">
                        <w:rPr>
                          <w:color w:val="C00000"/>
                          <w:sz w:val="28"/>
                          <w:szCs w:val="28"/>
                          <w:lang w:val="sl-SI"/>
                        </w:rPr>
                        <w:t xml:space="preserve">. Za konkretna priporočila se obrnite na pristojni </w:t>
                      </w:r>
                      <w:r w:rsidR="00226809" w:rsidRPr="00226809">
                        <w:rPr>
                          <w:color w:val="C00000"/>
                          <w:sz w:val="28"/>
                          <w:szCs w:val="28"/>
                          <w:lang w:val="sl-SI"/>
                        </w:rPr>
                        <w:t>K</w:t>
                      </w:r>
                      <w:r w:rsidRPr="00226809">
                        <w:rPr>
                          <w:color w:val="C00000"/>
                          <w:sz w:val="28"/>
                          <w:szCs w:val="28"/>
                          <w:lang w:val="sl-SI"/>
                        </w:rPr>
                        <w:t>metijsko</w:t>
                      </w:r>
                      <w:r w:rsidR="00226809" w:rsidRPr="00226809">
                        <w:rPr>
                          <w:color w:val="C00000"/>
                          <w:sz w:val="28"/>
                          <w:szCs w:val="28"/>
                          <w:lang w:val="sl-SI"/>
                        </w:rPr>
                        <w:t xml:space="preserve"> </w:t>
                      </w:r>
                      <w:r w:rsidRPr="00226809">
                        <w:rPr>
                          <w:color w:val="C00000"/>
                          <w:sz w:val="28"/>
                          <w:szCs w:val="28"/>
                          <w:lang w:val="sl-SI"/>
                        </w:rPr>
                        <w:t>gozdarski zavod oziroma kmetijskega svetovalca KGZS na svojem območju</w:t>
                      </w:r>
                      <w:r w:rsidR="00226809" w:rsidRPr="00226809">
                        <w:rPr>
                          <w:color w:val="C00000"/>
                          <w:sz w:val="28"/>
                          <w:szCs w:val="28"/>
                          <w:lang w:val="sl-SI"/>
                        </w:rPr>
                        <w:t>.</w:t>
                      </w:r>
                    </w:p>
                  </w:txbxContent>
                </v:textbox>
                <w10:wrap anchorx="margin"/>
              </v:shape>
            </w:pict>
          </mc:Fallback>
        </mc:AlternateContent>
      </w:r>
      <w:r w:rsidRPr="00112A65">
        <w:rPr>
          <w:rFonts w:ascii="Calibri" w:eastAsia="Times New Roman" w:hAnsi="Calibri" w:cs="Calibri"/>
          <w:noProof/>
          <w:sz w:val="24"/>
          <w:szCs w:val="24"/>
          <w:lang w:val="sl-SI" w:eastAsia="sl-SI"/>
        </w:rPr>
        <mc:AlternateContent>
          <mc:Choice Requires="wps">
            <w:drawing>
              <wp:anchor distT="0" distB="0" distL="114300" distR="114300" simplePos="0" relativeHeight="251659264" behindDoc="0" locked="0" layoutInCell="1" allowOverlap="1" wp14:anchorId="5DF43275" wp14:editId="7C40A691">
                <wp:simplePos x="0" y="0"/>
                <wp:positionH relativeFrom="margin">
                  <wp:align>center</wp:align>
                </wp:positionH>
                <wp:positionV relativeFrom="paragraph">
                  <wp:posOffset>85725</wp:posOffset>
                </wp:positionV>
                <wp:extent cx="6296025" cy="1352550"/>
                <wp:effectExtent l="0" t="0" r="28575" b="19050"/>
                <wp:wrapNone/>
                <wp:docPr id="8" name="Pravokotnik: zaokroženi vogali 8"/>
                <wp:cNvGraphicFramePr/>
                <a:graphic xmlns:a="http://schemas.openxmlformats.org/drawingml/2006/main">
                  <a:graphicData uri="http://schemas.microsoft.com/office/word/2010/wordprocessingShape">
                    <wps:wsp>
                      <wps:cNvSpPr/>
                      <wps:spPr>
                        <a:xfrm>
                          <a:off x="0" y="0"/>
                          <a:ext cx="6296025" cy="1352550"/>
                        </a:xfrm>
                        <a:prstGeom prst="roundRect">
                          <a:avLst/>
                        </a:prstGeom>
                        <a:solidFill>
                          <a:srgbClr val="FFF6EB"/>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1DBA08" id="Pravokotnik: zaokroženi vogali 8" o:spid="_x0000_s1026" style="position:absolute;margin-left:0;margin-top:6.75pt;width:495.75pt;height:106.5pt;z-index:251659264;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Rp8wQIAAPEFAAAOAAAAZHJzL2Uyb0RvYy54bWysVE1v2zAMvQ/YfxB0X+1kTT+COkXWLsOA&#10;rg3aDj0rspwIlUWNUr7643bb/xolO27XBjsMu9iiSL4nPZE8O9/Uhq0Ueg224L2DnDNlJZTazgv+&#10;/X7y4YQzH4QthQGrCr5Vnp+P3r87W7uh6sMCTKmQEYj1w7Ur+CIEN8wyLxeqFv4AnLLkrABrEcjE&#10;eVaiWBN6bbJ+nh9la8DSIUjlPe1eNk4+SvhVpWS4qSqvAjMFp7OF9MX0ncVvNjoTwzkKt9CyPYb4&#10;h1PUQlsi7aAuRRBsifoNVK0lgocqHEioM6gqLVW6A92ml7+6zd1COJXuQuJ418nk/x+svF5Nkemy&#10;4PRQVtT0RFMUK3iEYPXjkD0JeET49VNZzVYwF0azkyja2vkh5d65KbaWp2VUYFNhHf90N7ZJQm87&#10;odUmMEmbR/3To7w/4EySr/dx0B8M0lNkz+kOffiioGZxUXCEpS1v6TmTymJ15QPxUvwuLlJ6MLqc&#10;aGOSgfPZhUG2EvT0k8nk6POneHBK+SPM2LeZsfhUlyukVDb0E7FZ1t+gbDCPB3m+O3Wq15jymoDo&#10;IkMW9WoUSquwNSryGnurKpKfNGkIOqCGo+HuJW6/EKVqtiPzfuoEGJErkqHDbgH23avXitLGx1SV&#10;+qZLzhv2vyV3GYkZbOiSa20B9wGY0DE38TuRGmmiSjMot1ScCE3XeicnmorhSvgwFUhtSg1Noyfc&#10;0KcysC44tCvOFoBP+/ZjPHUPeTlbU9sX3P9YClScma+W+uq0d3gY50QyDgfHfTLwpWf20mOX9QVQ&#10;efVoyDmZljE+mN2yQqgfaEKNIyu5hJXEXXAZcGdchGYc0YyTajxOYTQbnAhX9s7JCB5VjXV+v3kQ&#10;6NqOCNRM17AbEWL4qiea2JhpYbwMUOnUMM+6tnrTXEk1287AOLhe2inqeVKPfgMAAP//AwBQSwME&#10;FAAGAAgAAAAhADsZrwbfAAAABwEAAA8AAABkcnMvZG93bnJldi54bWxMj0FLw0AQhe+C/2EZwYvY&#10;TSOtTcymREGktBfbQq/bZMyGZmdDdpvEf+940tu8ecN732TrybZiwN43jhTMZxEIpNJVDdUKjof3&#10;xxUIHzRVunWECr7Rwzq/vcl0WrmRPnHYh1pwCPlUKzAhdKmUvjRotZ+5Dom9L9dbHVj2tax6PXK4&#10;bWUcRUtpdUPcYHSHbwbLy/5qFXyEojiZ3bh7OA6XbXKKN+Xr80ap+7upeAERcAp/x/CLz+iQM9PZ&#10;XanyolXAjwTePi1AsJskcx7OCuJ4uQCZZ/I/f/4DAAD//wMAUEsBAi0AFAAGAAgAAAAhALaDOJL+&#10;AAAA4QEAABMAAAAAAAAAAAAAAAAAAAAAAFtDb250ZW50X1R5cGVzXS54bWxQSwECLQAUAAYACAAA&#10;ACEAOP0h/9YAAACUAQAACwAAAAAAAAAAAAAAAAAvAQAAX3JlbHMvLnJlbHNQSwECLQAUAAYACAAA&#10;ACEA7u0afMECAADxBQAADgAAAAAAAAAAAAAAAAAuAgAAZHJzL2Uyb0RvYy54bWxQSwECLQAUAAYA&#10;CAAAACEAOxmvBt8AAAAHAQAADwAAAAAAAAAAAAAAAAAbBQAAZHJzL2Rvd25yZXYueG1sUEsFBgAA&#10;AAAEAAQA8wAAACcGAAAAAA==&#10;" fillcolor="#fff6eb" strokecolor="#c45911 [2405]" strokeweight="1pt">
                <v:stroke joinstyle="miter"/>
                <w10:wrap anchorx="margin"/>
              </v:roundrect>
            </w:pict>
          </mc:Fallback>
        </mc:AlternateContent>
      </w:r>
    </w:p>
    <w:p w14:paraId="59B9B3A0" w14:textId="77777777" w:rsidR="002D2A50" w:rsidRPr="00792511" w:rsidRDefault="002D2A50" w:rsidP="002D2A50">
      <w:pPr>
        <w:spacing w:before="100" w:beforeAutospacing="1" w:after="100" w:afterAutospacing="1" w:line="240" w:lineRule="auto"/>
        <w:jc w:val="both"/>
        <w:rPr>
          <w:rFonts w:eastAsia="Times New Roman" w:cstheme="minorHAnsi"/>
          <w:sz w:val="24"/>
          <w:szCs w:val="24"/>
          <w:lang w:val="sl-SI" w:eastAsia="sl-SI"/>
        </w:rPr>
      </w:pPr>
    </w:p>
    <w:p w14:paraId="442CF63D" w14:textId="77777777" w:rsidR="00792511" w:rsidRPr="00112A65" w:rsidRDefault="00792511" w:rsidP="002D2A50">
      <w:pPr>
        <w:jc w:val="both"/>
        <w:rPr>
          <w:rFonts w:cstheme="minorHAnsi"/>
          <w:sz w:val="24"/>
          <w:szCs w:val="24"/>
          <w:lang w:val="sl-SI"/>
        </w:rPr>
      </w:pPr>
    </w:p>
    <w:p w14:paraId="0BEF5855" w14:textId="77777777" w:rsidR="006068AD" w:rsidRPr="00112A65" w:rsidRDefault="006068AD" w:rsidP="002D2A50">
      <w:pPr>
        <w:jc w:val="both"/>
        <w:rPr>
          <w:rFonts w:cstheme="minorHAnsi"/>
          <w:sz w:val="24"/>
          <w:szCs w:val="24"/>
          <w:lang w:val="sl-SI"/>
        </w:rPr>
      </w:pPr>
    </w:p>
    <w:p w14:paraId="781C6401" w14:textId="77777777" w:rsidR="006068AD" w:rsidRPr="00112A65" w:rsidRDefault="006068AD" w:rsidP="002D2A50">
      <w:pPr>
        <w:jc w:val="both"/>
        <w:rPr>
          <w:rFonts w:cstheme="minorHAnsi"/>
          <w:sz w:val="24"/>
          <w:szCs w:val="24"/>
          <w:lang w:val="sl-SI"/>
        </w:rPr>
      </w:pPr>
    </w:p>
    <w:p w14:paraId="7435843A" w14:textId="45BA2C41" w:rsidR="006068AD" w:rsidRPr="00112A65" w:rsidRDefault="006068AD" w:rsidP="002D2A50">
      <w:pPr>
        <w:jc w:val="both"/>
        <w:rPr>
          <w:rFonts w:cstheme="minorHAnsi"/>
          <w:sz w:val="24"/>
          <w:szCs w:val="24"/>
          <w:lang w:val="sl-SI"/>
        </w:rPr>
      </w:pPr>
    </w:p>
    <w:sectPr w:rsidR="006068AD" w:rsidRPr="00112A65">
      <w:head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7211E" w14:textId="77777777" w:rsidR="00A05635" w:rsidRDefault="00A05635" w:rsidP="002D2A50">
      <w:pPr>
        <w:spacing w:after="0" w:line="240" w:lineRule="auto"/>
      </w:pPr>
      <w:r>
        <w:separator/>
      </w:r>
    </w:p>
  </w:endnote>
  <w:endnote w:type="continuationSeparator" w:id="0">
    <w:p w14:paraId="221CB893" w14:textId="77777777" w:rsidR="00A05635" w:rsidRDefault="00A05635" w:rsidP="002D2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112F7" w14:textId="77777777" w:rsidR="00A05635" w:rsidRDefault="00A05635" w:rsidP="002D2A50">
      <w:pPr>
        <w:spacing w:after="0" w:line="240" w:lineRule="auto"/>
      </w:pPr>
      <w:r>
        <w:separator/>
      </w:r>
    </w:p>
  </w:footnote>
  <w:footnote w:type="continuationSeparator" w:id="0">
    <w:p w14:paraId="04FB1DD4" w14:textId="77777777" w:rsidR="00A05635" w:rsidRDefault="00A05635" w:rsidP="002D2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E55FD" w14:textId="77777777" w:rsidR="002D2A50" w:rsidRDefault="002D2A50" w:rsidP="002D2A50">
    <w:pPr>
      <w:pStyle w:val="Glava"/>
    </w:pPr>
    <w:r>
      <w:rPr>
        <w:noProof/>
      </w:rPr>
      <w:drawing>
        <wp:inline distT="0" distB="0" distL="0" distR="0" wp14:anchorId="0FF1F6B7" wp14:editId="1DFFBCCD">
          <wp:extent cx="1495425" cy="676275"/>
          <wp:effectExtent l="0" t="0" r="9525" b="9525"/>
          <wp:docPr id="7" name="Slika 7"/>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676275"/>
                  </a:xfrm>
                  <a:prstGeom prst="rect">
                    <a:avLst/>
                  </a:prstGeom>
                  <a:noFill/>
                  <a:ln>
                    <a:noFill/>
                  </a:ln>
                </pic:spPr>
              </pic:pic>
            </a:graphicData>
          </a:graphic>
        </wp:inline>
      </w:drawing>
    </w:r>
    <w:r>
      <w:tab/>
    </w:r>
    <w:r>
      <w:tab/>
    </w:r>
    <w:r w:rsidRPr="00C42514">
      <w:rPr>
        <w:lang w:val="sl-SI"/>
      </w:rPr>
      <w:t>Sektor za kmetijsko svetovanje, 2026</w:t>
    </w:r>
  </w:p>
  <w:p w14:paraId="4DA59144" w14:textId="77777777" w:rsidR="002D2A50" w:rsidRDefault="002D2A5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5E83"/>
    <w:multiLevelType w:val="multilevel"/>
    <w:tmpl w:val="0F940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D7191"/>
    <w:multiLevelType w:val="multilevel"/>
    <w:tmpl w:val="2C426B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D56713"/>
    <w:multiLevelType w:val="multilevel"/>
    <w:tmpl w:val="1ECE48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AA4D3E"/>
    <w:multiLevelType w:val="multilevel"/>
    <w:tmpl w:val="036A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0F2A47"/>
    <w:multiLevelType w:val="multilevel"/>
    <w:tmpl w:val="2786B9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6230AF"/>
    <w:multiLevelType w:val="multilevel"/>
    <w:tmpl w:val="B6BCD6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F56047"/>
    <w:multiLevelType w:val="multilevel"/>
    <w:tmpl w:val="93629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686899"/>
    <w:multiLevelType w:val="multilevel"/>
    <w:tmpl w:val="00C4CA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7D65B5"/>
    <w:multiLevelType w:val="multilevel"/>
    <w:tmpl w:val="46FEF0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CE23D4"/>
    <w:multiLevelType w:val="multilevel"/>
    <w:tmpl w:val="439E6B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542528"/>
    <w:multiLevelType w:val="multilevel"/>
    <w:tmpl w:val="07BADC4C"/>
    <w:lvl w:ilvl="0">
      <w:start w:val="1"/>
      <w:numFmt w:val="decimal"/>
      <w:lvlText w:val="%1."/>
      <w:lvlJc w:val="left"/>
      <w:pPr>
        <w:tabs>
          <w:tab w:val="num" w:pos="720"/>
        </w:tabs>
        <w:ind w:left="720" w:hanging="360"/>
      </w:pPr>
      <w:rPr>
        <w:rFonts w:asciiTheme="minorHAnsi" w:eastAsia="Times New Roman" w:hAnsiTheme="minorHAnsi" w:cstheme="minorHAns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B108AB"/>
    <w:multiLevelType w:val="multilevel"/>
    <w:tmpl w:val="80AA63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F24E77"/>
    <w:multiLevelType w:val="multilevel"/>
    <w:tmpl w:val="CF22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4623098">
    <w:abstractNumId w:val="3"/>
  </w:num>
  <w:num w:numId="2" w16cid:durableId="1253583503">
    <w:abstractNumId w:val="6"/>
  </w:num>
  <w:num w:numId="3" w16cid:durableId="1986159572">
    <w:abstractNumId w:val="0"/>
  </w:num>
  <w:num w:numId="4" w16cid:durableId="62291690">
    <w:abstractNumId w:val="12"/>
  </w:num>
  <w:num w:numId="5" w16cid:durableId="342635913">
    <w:abstractNumId w:val="8"/>
  </w:num>
  <w:num w:numId="6" w16cid:durableId="275791834">
    <w:abstractNumId w:val="2"/>
  </w:num>
  <w:num w:numId="7" w16cid:durableId="1259679444">
    <w:abstractNumId w:val="10"/>
  </w:num>
  <w:num w:numId="8" w16cid:durableId="615528908">
    <w:abstractNumId w:val="9"/>
  </w:num>
  <w:num w:numId="9" w16cid:durableId="183634504">
    <w:abstractNumId w:val="11"/>
  </w:num>
  <w:num w:numId="10" w16cid:durableId="1540901000">
    <w:abstractNumId w:val="1"/>
  </w:num>
  <w:num w:numId="11" w16cid:durableId="834685042">
    <w:abstractNumId w:val="7"/>
  </w:num>
  <w:num w:numId="12" w16cid:durableId="668606442">
    <w:abstractNumId w:val="4"/>
  </w:num>
  <w:num w:numId="13" w16cid:durableId="3193069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511"/>
    <w:rsid w:val="00011266"/>
    <w:rsid w:val="00112A65"/>
    <w:rsid w:val="00136B4B"/>
    <w:rsid w:val="001E06FD"/>
    <w:rsid w:val="00226809"/>
    <w:rsid w:val="00264266"/>
    <w:rsid w:val="002A0CA2"/>
    <w:rsid w:val="002D2A50"/>
    <w:rsid w:val="00365F5A"/>
    <w:rsid w:val="005A77F7"/>
    <w:rsid w:val="006068AD"/>
    <w:rsid w:val="00673DF9"/>
    <w:rsid w:val="006B02D6"/>
    <w:rsid w:val="00792511"/>
    <w:rsid w:val="009A2E87"/>
    <w:rsid w:val="009D57A0"/>
    <w:rsid w:val="00A05635"/>
    <w:rsid w:val="00A335AA"/>
    <w:rsid w:val="00C42514"/>
    <w:rsid w:val="00C76E38"/>
    <w:rsid w:val="00C80C7A"/>
    <w:rsid w:val="00CE758C"/>
    <w:rsid w:val="00DB0326"/>
    <w:rsid w:val="00EF3AAE"/>
    <w:rsid w:val="00F649B2"/>
    <w:rsid w:val="00FD3F0E"/>
    <w:rsid w:val="00FF0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25126"/>
  <w15:chartTrackingRefBased/>
  <w15:docId w15:val="{6FF20E96-F930-4FF0-B99A-D1B43E9FE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2">
    <w:name w:val="heading 2"/>
    <w:basedOn w:val="Navaden"/>
    <w:link w:val="Naslov2Znak"/>
    <w:uiPriority w:val="9"/>
    <w:qFormat/>
    <w:rsid w:val="002D2A50"/>
    <w:pPr>
      <w:spacing w:before="100" w:beforeAutospacing="1" w:after="100" w:afterAutospacing="1" w:line="240" w:lineRule="auto"/>
      <w:outlineLvl w:val="1"/>
    </w:pPr>
    <w:rPr>
      <w:rFonts w:ascii="Times New Roman" w:eastAsia="Times New Roman" w:hAnsi="Times New Roman" w:cs="Times New Roman"/>
      <w:b/>
      <w:bCs/>
      <w:sz w:val="36"/>
      <w:szCs w:val="36"/>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isselectedend">
    <w:name w:val="isselectedend"/>
    <w:basedOn w:val="Navaden"/>
    <w:rsid w:val="00792511"/>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styleId="Navadensplet">
    <w:name w:val="Normal (Web)"/>
    <w:basedOn w:val="Navaden"/>
    <w:uiPriority w:val="99"/>
    <w:semiHidden/>
    <w:unhideWhenUsed/>
    <w:rsid w:val="00792511"/>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styleId="Glava">
    <w:name w:val="header"/>
    <w:basedOn w:val="Navaden"/>
    <w:link w:val="GlavaZnak"/>
    <w:uiPriority w:val="99"/>
    <w:unhideWhenUsed/>
    <w:rsid w:val="002D2A50"/>
    <w:pPr>
      <w:tabs>
        <w:tab w:val="center" w:pos="4536"/>
        <w:tab w:val="right" w:pos="9072"/>
      </w:tabs>
      <w:spacing w:after="0" w:line="240" w:lineRule="auto"/>
    </w:pPr>
  </w:style>
  <w:style w:type="character" w:customStyle="1" w:styleId="GlavaZnak">
    <w:name w:val="Glava Znak"/>
    <w:basedOn w:val="Privzetapisavaodstavka"/>
    <w:link w:val="Glava"/>
    <w:uiPriority w:val="99"/>
    <w:rsid w:val="002D2A50"/>
  </w:style>
  <w:style w:type="paragraph" w:styleId="Noga">
    <w:name w:val="footer"/>
    <w:basedOn w:val="Navaden"/>
    <w:link w:val="NogaZnak"/>
    <w:uiPriority w:val="99"/>
    <w:unhideWhenUsed/>
    <w:rsid w:val="002D2A50"/>
    <w:pPr>
      <w:tabs>
        <w:tab w:val="center" w:pos="4536"/>
        <w:tab w:val="right" w:pos="9072"/>
      </w:tabs>
      <w:spacing w:after="0" w:line="240" w:lineRule="auto"/>
    </w:pPr>
  </w:style>
  <w:style w:type="character" w:customStyle="1" w:styleId="NogaZnak">
    <w:name w:val="Noga Znak"/>
    <w:basedOn w:val="Privzetapisavaodstavka"/>
    <w:link w:val="Noga"/>
    <w:uiPriority w:val="99"/>
    <w:rsid w:val="002D2A50"/>
  </w:style>
  <w:style w:type="character" w:customStyle="1" w:styleId="Naslov2Znak">
    <w:name w:val="Naslov 2 Znak"/>
    <w:basedOn w:val="Privzetapisavaodstavka"/>
    <w:link w:val="Naslov2"/>
    <w:uiPriority w:val="9"/>
    <w:rsid w:val="002D2A50"/>
    <w:rPr>
      <w:rFonts w:ascii="Times New Roman" w:eastAsia="Times New Roman" w:hAnsi="Times New Roman" w:cs="Times New Roman"/>
      <w:b/>
      <w:bCs/>
      <w:sz w:val="36"/>
      <w:szCs w:val="36"/>
      <w:lang w:val="sl-SI" w:eastAsia="sl-SI"/>
    </w:rPr>
  </w:style>
  <w:style w:type="character" w:styleId="Krepko">
    <w:name w:val="Strong"/>
    <w:basedOn w:val="Privzetapisavaodstavka"/>
    <w:uiPriority w:val="22"/>
    <w:qFormat/>
    <w:rsid w:val="002D2A50"/>
    <w:rPr>
      <w:b/>
      <w:bCs/>
    </w:rPr>
  </w:style>
  <w:style w:type="paragraph" w:styleId="Odstavekseznama">
    <w:name w:val="List Paragraph"/>
    <w:basedOn w:val="Navaden"/>
    <w:uiPriority w:val="34"/>
    <w:qFormat/>
    <w:rsid w:val="00264266"/>
    <w:pPr>
      <w:ind w:left="720"/>
      <w:contextualSpacing/>
    </w:pPr>
  </w:style>
  <w:style w:type="character" w:customStyle="1" w:styleId="zlae0wtextbase">
    <w:name w:val="zlae0w_textbase"/>
    <w:basedOn w:val="Privzetapisavaodstavka"/>
    <w:rsid w:val="00264266"/>
  </w:style>
  <w:style w:type="character" w:styleId="Hiperpovezava">
    <w:name w:val="Hyperlink"/>
    <w:basedOn w:val="Privzetapisavaodstavka"/>
    <w:uiPriority w:val="99"/>
    <w:unhideWhenUsed/>
    <w:rsid w:val="00365F5A"/>
    <w:rPr>
      <w:color w:val="0563C1" w:themeColor="hyperlink"/>
      <w:u w:val="single"/>
    </w:rPr>
  </w:style>
  <w:style w:type="character" w:styleId="Nerazreenaomemba">
    <w:name w:val="Unresolved Mention"/>
    <w:basedOn w:val="Privzetapisavaodstavka"/>
    <w:uiPriority w:val="99"/>
    <w:semiHidden/>
    <w:unhideWhenUsed/>
    <w:rsid w:val="00365F5A"/>
    <w:rPr>
      <w:color w:val="605E5C"/>
      <w:shd w:val="clear" w:color="auto" w:fill="E1DFDD"/>
    </w:rPr>
  </w:style>
  <w:style w:type="paragraph" w:styleId="Brezrazmikov">
    <w:name w:val="No Spacing"/>
    <w:uiPriority w:val="1"/>
    <w:qFormat/>
    <w:rsid w:val="00EF3A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19447">
      <w:bodyDiv w:val="1"/>
      <w:marLeft w:val="0"/>
      <w:marRight w:val="0"/>
      <w:marTop w:val="0"/>
      <w:marBottom w:val="0"/>
      <w:divBdr>
        <w:top w:val="none" w:sz="0" w:space="0" w:color="auto"/>
        <w:left w:val="none" w:sz="0" w:space="0" w:color="auto"/>
        <w:bottom w:val="none" w:sz="0" w:space="0" w:color="auto"/>
        <w:right w:val="none" w:sz="0" w:space="0" w:color="auto"/>
      </w:divBdr>
      <w:divsChild>
        <w:div w:id="1471361868">
          <w:marLeft w:val="0"/>
          <w:marRight w:val="0"/>
          <w:marTop w:val="0"/>
          <w:marBottom w:val="0"/>
          <w:divBdr>
            <w:top w:val="none" w:sz="0" w:space="0" w:color="auto"/>
            <w:left w:val="none" w:sz="0" w:space="0" w:color="auto"/>
            <w:bottom w:val="none" w:sz="0" w:space="0" w:color="auto"/>
            <w:right w:val="none" w:sz="0" w:space="0" w:color="auto"/>
          </w:divBdr>
          <w:divsChild>
            <w:div w:id="1333606100">
              <w:marLeft w:val="0"/>
              <w:marRight w:val="0"/>
              <w:marTop w:val="0"/>
              <w:marBottom w:val="0"/>
              <w:divBdr>
                <w:top w:val="none" w:sz="0" w:space="0" w:color="auto"/>
                <w:left w:val="none" w:sz="0" w:space="0" w:color="auto"/>
                <w:bottom w:val="none" w:sz="0" w:space="0" w:color="auto"/>
                <w:right w:val="none" w:sz="0" w:space="0" w:color="auto"/>
              </w:divBdr>
            </w:div>
            <w:div w:id="2146240498">
              <w:marLeft w:val="0"/>
              <w:marRight w:val="0"/>
              <w:marTop w:val="0"/>
              <w:marBottom w:val="0"/>
              <w:divBdr>
                <w:top w:val="none" w:sz="0" w:space="0" w:color="auto"/>
                <w:left w:val="none" w:sz="0" w:space="0" w:color="auto"/>
                <w:bottom w:val="none" w:sz="0" w:space="0" w:color="auto"/>
                <w:right w:val="none" w:sz="0" w:space="0" w:color="auto"/>
              </w:divBdr>
            </w:div>
          </w:divsChild>
        </w:div>
        <w:div w:id="637536134">
          <w:marLeft w:val="0"/>
          <w:marRight w:val="0"/>
          <w:marTop w:val="0"/>
          <w:marBottom w:val="0"/>
          <w:divBdr>
            <w:top w:val="none" w:sz="0" w:space="0" w:color="auto"/>
            <w:left w:val="none" w:sz="0" w:space="0" w:color="auto"/>
            <w:bottom w:val="none" w:sz="0" w:space="0" w:color="auto"/>
            <w:right w:val="none" w:sz="0" w:space="0" w:color="auto"/>
          </w:divBdr>
          <w:divsChild>
            <w:div w:id="2060590013">
              <w:marLeft w:val="0"/>
              <w:marRight w:val="0"/>
              <w:marTop w:val="0"/>
              <w:marBottom w:val="0"/>
              <w:divBdr>
                <w:top w:val="none" w:sz="0" w:space="0" w:color="auto"/>
                <w:left w:val="none" w:sz="0" w:space="0" w:color="auto"/>
                <w:bottom w:val="none" w:sz="0" w:space="0" w:color="auto"/>
                <w:right w:val="none" w:sz="0" w:space="0" w:color="auto"/>
              </w:divBdr>
            </w:div>
            <w:div w:id="891355787">
              <w:marLeft w:val="0"/>
              <w:marRight w:val="0"/>
              <w:marTop w:val="0"/>
              <w:marBottom w:val="0"/>
              <w:divBdr>
                <w:top w:val="none" w:sz="0" w:space="0" w:color="auto"/>
                <w:left w:val="none" w:sz="0" w:space="0" w:color="auto"/>
                <w:bottom w:val="none" w:sz="0" w:space="0" w:color="auto"/>
                <w:right w:val="none" w:sz="0" w:space="0" w:color="auto"/>
              </w:divBdr>
            </w:div>
          </w:divsChild>
        </w:div>
        <w:div w:id="1669284629">
          <w:marLeft w:val="0"/>
          <w:marRight w:val="0"/>
          <w:marTop w:val="0"/>
          <w:marBottom w:val="0"/>
          <w:divBdr>
            <w:top w:val="none" w:sz="0" w:space="0" w:color="auto"/>
            <w:left w:val="none" w:sz="0" w:space="0" w:color="auto"/>
            <w:bottom w:val="none" w:sz="0" w:space="0" w:color="auto"/>
            <w:right w:val="none" w:sz="0" w:space="0" w:color="auto"/>
          </w:divBdr>
          <w:divsChild>
            <w:div w:id="789470892">
              <w:marLeft w:val="0"/>
              <w:marRight w:val="0"/>
              <w:marTop w:val="0"/>
              <w:marBottom w:val="0"/>
              <w:divBdr>
                <w:top w:val="none" w:sz="0" w:space="0" w:color="auto"/>
                <w:left w:val="none" w:sz="0" w:space="0" w:color="auto"/>
                <w:bottom w:val="none" w:sz="0" w:space="0" w:color="auto"/>
                <w:right w:val="none" w:sz="0" w:space="0" w:color="auto"/>
              </w:divBdr>
            </w:div>
            <w:div w:id="1500343453">
              <w:marLeft w:val="0"/>
              <w:marRight w:val="0"/>
              <w:marTop w:val="0"/>
              <w:marBottom w:val="0"/>
              <w:divBdr>
                <w:top w:val="none" w:sz="0" w:space="0" w:color="auto"/>
                <w:left w:val="none" w:sz="0" w:space="0" w:color="auto"/>
                <w:bottom w:val="none" w:sz="0" w:space="0" w:color="auto"/>
                <w:right w:val="none" w:sz="0" w:space="0" w:color="auto"/>
              </w:divBdr>
              <w:divsChild>
                <w:div w:id="1662074583">
                  <w:marLeft w:val="0"/>
                  <w:marRight w:val="0"/>
                  <w:marTop w:val="0"/>
                  <w:marBottom w:val="0"/>
                  <w:divBdr>
                    <w:top w:val="none" w:sz="0" w:space="0" w:color="auto"/>
                    <w:left w:val="none" w:sz="0" w:space="0" w:color="auto"/>
                    <w:bottom w:val="none" w:sz="0" w:space="0" w:color="auto"/>
                    <w:right w:val="none" w:sz="0" w:space="0" w:color="auto"/>
                  </w:divBdr>
                  <w:divsChild>
                    <w:div w:id="297146732">
                      <w:marLeft w:val="0"/>
                      <w:marRight w:val="0"/>
                      <w:marTop w:val="0"/>
                      <w:marBottom w:val="0"/>
                      <w:divBdr>
                        <w:top w:val="none" w:sz="0" w:space="0" w:color="auto"/>
                        <w:left w:val="none" w:sz="0" w:space="0" w:color="auto"/>
                        <w:bottom w:val="none" w:sz="0" w:space="0" w:color="auto"/>
                        <w:right w:val="none" w:sz="0" w:space="0" w:color="auto"/>
                      </w:divBdr>
                      <w:divsChild>
                        <w:div w:id="1631127466">
                          <w:marLeft w:val="0"/>
                          <w:marRight w:val="0"/>
                          <w:marTop w:val="0"/>
                          <w:marBottom w:val="0"/>
                          <w:divBdr>
                            <w:top w:val="none" w:sz="0" w:space="0" w:color="auto"/>
                            <w:left w:val="none" w:sz="0" w:space="0" w:color="auto"/>
                            <w:bottom w:val="none" w:sz="0" w:space="0" w:color="auto"/>
                            <w:right w:val="none" w:sz="0" w:space="0" w:color="auto"/>
                          </w:divBdr>
                          <w:divsChild>
                            <w:div w:id="24157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07287">
          <w:marLeft w:val="0"/>
          <w:marRight w:val="0"/>
          <w:marTop w:val="0"/>
          <w:marBottom w:val="0"/>
          <w:divBdr>
            <w:top w:val="none" w:sz="0" w:space="0" w:color="auto"/>
            <w:left w:val="none" w:sz="0" w:space="0" w:color="auto"/>
            <w:bottom w:val="none" w:sz="0" w:space="0" w:color="auto"/>
            <w:right w:val="none" w:sz="0" w:space="0" w:color="auto"/>
          </w:divBdr>
          <w:divsChild>
            <w:div w:id="2100517573">
              <w:marLeft w:val="0"/>
              <w:marRight w:val="0"/>
              <w:marTop w:val="0"/>
              <w:marBottom w:val="0"/>
              <w:divBdr>
                <w:top w:val="none" w:sz="0" w:space="0" w:color="auto"/>
                <w:left w:val="none" w:sz="0" w:space="0" w:color="auto"/>
                <w:bottom w:val="none" w:sz="0" w:space="0" w:color="auto"/>
                <w:right w:val="none" w:sz="0" w:space="0" w:color="auto"/>
              </w:divBdr>
            </w:div>
            <w:div w:id="1322537389">
              <w:marLeft w:val="0"/>
              <w:marRight w:val="0"/>
              <w:marTop w:val="0"/>
              <w:marBottom w:val="0"/>
              <w:divBdr>
                <w:top w:val="none" w:sz="0" w:space="0" w:color="auto"/>
                <w:left w:val="none" w:sz="0" w:space="0" w:color="auto"/>
                <w:bottom w:val="none" w:sz="0" w:space="0" w:color="auto"/>
                <w:right w:val="none" w:sz="0" w:space="0" w:color="auto"/>
              </w:divBdr>
            </w:div>
          </w:divsChild>
        </w:div>
        <w:div w:id="1867521370">
          <w:marLeft w:val="0"/>
          <w:marRight w:val="0"/>
          <w:marTop w:val="0"/>
          <w:marBottom w:val="0"/>
          <w:divBdr>
            <w:top w:val="none" w:sz="0" w:space="0" w:color="auto"/>
            <w:left w:val="none" w:sz="0" w:space="0" w:color="auto"/>
            <w:bottom w:val="none" w:sz="0" w:space="0" w:color="auto"/>
            <w:right w:val="none" w:sz="0" w:space="0" w:color="auto"/>
          </w:divBdr>
          <w:divsChild>
            <w:div w:id="1546672199">
              <w:marLeft w:val="0"/>
              <w:marRight w:val="0"/>
              <w:marTop w:val="0"/>
              <w:marBottom w:val="0"/>
              <w:divBdr>
                <w:top w:val="none" w:sz="0" w:space="0" w:color="auto"/>
                <w:left w:val="none" w:sz="0" w:space="0" w:color="auto"/>
                <w:bottom w:val="none" w:sz="0" w:space="0" w:color="auto"/>
                <w:right w:val="none" w:sz="0" w:space="0" w:color="auto"/>
              </w:divBdr>
            </w:div>
            <w:div w:id="832842124">
              <w:marLeft w:val="0"/>
              <w:marRight w:val="0"/>
              <w:marTop w:val="0"/>
              <w:marBottom w:val="0"/>
              <w:divBdr>
                <w:top w:val="none" w:sz="0" w:space="0" w:color="auto"/>
                <w:left w:val="none" w:sz="0" w:space="0" w:color="auto"/>
                <w:bottom w:val="none" w:sz="0" w:space="0" w:color="auto"/>
                <w:right w:val="none" w:sz="0" w:space="0" w:color="auto"/>
              </w:divBdr>
            </w:div>
          </w:divsChild>
        </w:div>
        <w:div w:id="86852416">
          <w:marLeft w:val="0"/>
          <w:marRight w:val="0"/>
          <w:marTop w:val="0"/>
          <w:marBottom w:val="0"/>
          <w:divBdr>
            <w:top w:val="none" w:sz="0" w:space="0" w:color="auto"/>
            <w:left w:val="none" w:sz="0" w:space="0" w:color="auto"/>
            <w:bottom w:val="none" w:sz="0" w:space="0" w:color="auto"/>
            <w:right w:val="none" w:sz="0" w:space="0" w:color="auto"/>
          </w:divBdr>
          <w:divsChild>
            <w:div w:id="361252696">
              <w:marLeft w:val="0"/>
              <w:marRight w:val="0"/>
              <w:marTop w:val="0"/>
              <w:marBottom w:val="0"/>
              <w:divBdr>
                <w:top w:val="none" w:sz="0" w:space="0" w:color="auto"/>
                <w:left w:val="none" w:sz="0" w:space="0" w:color="auto"/>
                <w:bottom w:val="none" w:sz="0" w:space="0" w:color="auto"/>
                <w:right w:val="none" w:sz="0" w:space="0" w:color="auto"/>
              </w:divBdr>
            </w:div>
          </w:divsChild>
        </w:div>
        <w:div w:id="1329793697">
          <w:marLeft w:val="0"/>
          <w:marRight w:val="0"/>
          <w:marTop w:val="0"/>
          <w:marBottom w:val="0"/>
          <w:divBdr>
            <w:top w:val="none" w:sz="0" w:space="0" w:color="auto"/>
            <w:left w:val="none" w:sz="0" w:space="0" w:color="auto"/>
            <w:bottom w:val="none" w:sz="0" w:space="0" w:color="auto"/>
            <w:right w:val="none" w:sz="0" w:space="0" w:color="auto"/>
          </w:divBdr>
          <w:divsChild>
            <w:div w:id="621764039">
              <w:marLeft w:val="0"/>
              <w:marRight w:val="0"/>
              <w:marTop w:val="0"/>
              <w:marBottom w:val="0"/>
              <w:divBdr>
                <w:top w:val="none" w:sz="0" w:space="0" w:color="auto"/>
                <w:left w:val="none" w:sz="0" w:space="0" w:color="auto"/>
                <w:bottom w:val="none" w:sz="0" w:space="0" w:color="auto"/>
                <w:right w:val="none" w:sz="0" w:space="0" w:color="auto"/>
              </w:divBdr>
              <w:divsChild>
                <w:div w:id="563836814">
                  <w:marLeft w:val="0"/>
                  <w:marRight w:val="0"/>
                  <w:marTop w:val="0"/>
                  <w:marBottom w:val="0"/>
                  <w:divBdr>
                    <w:top w:val="none" w:sz="0" w:space="0" w:color="auto"/>
                    <w:left w:val="none" w:sz="0" w:space="0" w:color="auto"/>
                    <w:bottom w:val="none" w:sz="0" w:space="0" w:color="auto"/>
                    <w:right w:val="none" w:sz="0" w:space="0" w:color="auto"/>
                  </w:divBdr>
                  <w:divsChild>
                    <w:div w:id="259217543">
                      <w:marLeft w:val="0"/>
                      <w:marRight w:val="0"/>
                      <w:marTop w:val="0"/>
                      <w:marBottom w:val="0"/>
                      <w:divBdr>
                        <w:top w:val="none" w:sz="0" w:space="0" w:color="auto"/>
                        <w:left w:val="none" w:sz="0" w:space="0" w:color="auto"/>
                        <w:bottom w:val="none" w:sz="0" w:space="0" w:color="auto"/>
                        <w:right w:val="none" w:sz="0" w:space="0" w:color="auto"/>
                      </w:divBdr>
                      <w:divsChild>
                        <w:div w:id="1449933101">
                          <w:marLeft w:val="0"/>
                          <w:marRight w:val="0"/>
                          <w:marTop w:val="0"/>
                          <w:marBottom w:val="0"/>
                          <w:divBdr>
                            <w:top w:val="none" w:sz="0" w:space="0" w:color="auto"/>
                            <w:left w:val="none" w:sz="0" w:space="0" w:color="auto"/>
                            <w:bottom w:val="none" w:sz="0" w:space="0" w:color="auto"/>
                            <w:right w:val="none" w:sz="0" w:space="0" w:color="auto"/>
                          </w:divBdr>
                          <w:divsChild>
                            <w:div w:id="30828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81006">
                      <w:marLeft w:val="0"/>
                      <w:marRight w:val="0"/>
                      <w:marTop w:val="0"/>
                      <w:marBottom w:val="0"/>
                      <w:divBdr>
                        <w:top w:val="none" w:sz="0" w:space="0" w:color="auto"/>
                        <w:left w:val="none" w:sz="0" w:space="0" w:color="auto"/>
                        <w:bottom w:val="none" w:sz="0" w:space="0" w:color="auto"/>
                        <w:right w:val="none" w:sz="0" w:space="0" w:color="auto"/>
                      </w:divBdr>
                      <w:divsChild>
                        <w:div w:id="1967469471">
                          <w:marLeft w:val="0"/>
                          <w:marRight w:val="0"/>
                          <w:marTop w:val="0"/>
                          <w:marBottom w:val="0"/>
                          <w:divBdr>
                            <w:top w:val="none" w:sz="0" w:space="0" w:color="auto"/>
                            <w:left w:val="none" w:sz="0" w:space="0" w:color="auto"/>
                            <w:bottom w:val="none" w:sz="0" w:space="0" w:color="auto"/>
                            <w:right w:val="none" w:sz="0" w:space="0" w:color="auto"/>
                          </w:divBdr>
                          <w:divsChild>
                            <w:div w:id="141231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31921">
                      <w:marLeft w:val="0"/>
                      <w:marRight w:val="0"/>
                      <w:marTop w:val="0"/>
                      <w:marBottom w:val="0"/>
                      <w:divBdr>
                        <w:top w:val="none" w:sz="0" w:space="0" w:color="auto"/>
                        <w:left w:val="none" w:sz="0" w:space="0" w:color="auto"/>
                        <w:bottom w:val="none" w:sz="0" w:space="0" w:color="auto"/>
                        <w:right w:val="none" w:sz="0" w:space="0" w:color="auto"/>
                      </w:divBdr>
                      <w:divsChild>
                        <w:div w:id="340740919">
                          <w:marLeft w:val="0"/>
                          <w:marRight w:val="0"/>
                          <w:marTop w:val="0"/>
                          <w:marBottom w:val="0"/>
                          <w:divBdr>
                            <w:top w:val="none" w:sz="0" w:space="0" w:color="auto"/>
                            <w:left w:val="none" w:sz="0" w:space="0" w:color="auto"/>
                            <w:bottom w:val="none" w:sz="0" w:space="0" w:color="auto"/>
                            <w:right w:val="none" w:sz="0" w:space="0" w:color="auto"/>
                          </w:divBdr>
                          <w:divsChild>
                            <w:div w:id="1223062262">
                              <w:marLeft w:val="0"/>
                              <w:marRight w:val="0"/>
                              <w:marTop w:val="0"/>
                              <w:marBottom w:val="0"/>
                              <w:divBdr>
                                <w:top w:val="none" w:sz="0" w:space="0" w:color="auto"/>
                                <w:left w:val="none" w:sz="0" w:space="0" w:color="auto"/>
                                <w:bottom w:val="none" w:sz="0" w:space="0" w:color="auto"/>
                                <w:right w:val="none" w:sz="0" w:space="0" w:color="auto"/>
                              </w:divBdr>
                            </w:div>
                            <w:div w:id="20154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138850">
          <w:marLeft w:val="0"/>
          <w:marRight w:val="0"/>
          <w:marTop w:val="0"/>
          <w:marBottom w:val="0"/>
          <w:divBdr>
            <w:top w:val="none" w:sz="0" w:space="0" w:color="auto"/>
            <w:left w:val="none" w:sz="0" w:space="0" w:color="auto"/>
            <w:bottom w:val="none" w:sz="0" w:space="0" w:color="auto"/>
            <w:right w:val="none" w:sz="0" w:space="0" w:color="auto"/>
          </w:divBdr>
          <w:divsChild>
            <w:div w:id="742751747">
              <w:marLeft w:val="0"/>
              <w:marRight w:val="0"/>
              <w:marTop w:val="0"/>
              <w:marBottom w:val="0"/>
              <w:divBdr>
                <w:top w:val="none" w:sz="0" w:space="0" w:color="auto"/>
                <w:left w:val="none" w:sz="0" w:space="0" w:color="auto"/>
                <w:bottom w:val="none" w:sz="0" w:space="0" w:color="auto"/>
                <w:right w:val="none" w:sz="0" w:space="0" w:color="auto"/>
              </w:divBdr>
            </w:div>
            <w:div w:id="1499344533">
              <w:marLeft w:val="0"/>
              <w:marRight w:val="0"/>
              <w:marTop w:val="0"/>
              <w:marBottom w:val="0"/>
              <w:divBdr>
                <w:top w:val="none" w:sz="0" w:space="0" w:color="auto"/>
                <w:left w:val="none" w:sz="0" w:space="0" w:color="auto"/>
                <w:bottom w:val="none" w:sz="0" w:space="0" w:color="auto"/>
                <w:right w:val="none" w:sz="0" w:space="0" w:color="auto"/>
              </w:divBdr>
            </w:div>
          </w:divsChild>
        </w:div>
        <w:div w:id="1785346524">
          <w:marLeft w:val="0"/>
          <w:marRight w:val="0"/>
          <w:marTop w:val="0"/>
          <w:marBottom w:val="0"/>
          <w:divBdr>
            <w:top w:val="none" w:sz="0" w:space="0" w:color="auto"/>
            <w:left w:val="none" w:sz="0" w:space="0" w:color="auto"/>
            <w:bottom w:val="none" w:sz="0" w:space="0" w:color="auto"/>
            <w:right w:val="none" w:sz="0" w:space="0" w:color="auto"/>
          </w:divBdr>
          <w:divsChild>
            <w:div w:id="227041006">
              <w:marLeft w:val="0"/>
              <w:marRight w:val="0"/>
              <w:marTop w:val="0"/>
              <w:marBottom w:val="0"/>
              <w:divBdr>
                <w:top w:val="none" w:sz="0" w:space="0" w:color="auto"/>
                <w:left w:val="none" w:sz="0" w:space="0" w:color="auto"/>
                <w:bottom w:val="none" w:sz="0" w:space="0" w:color="auto"/>
                <w:right w:val="none" w:sz="0" w:space="0" w:color="auto"/>
              </w:divBdr>
              <w:divsChild>
                <w:div w:id="1346786967">
                  <w:marLeft w:val="0"/>
                  <w:marRight w:val="0"/>
                  <w:marTop w:val="0"/>
                  <w:marBottom w:val="0"/>
                  <w:divBdr>
                    <w:top w:val="none" w:sz="0" w:space="0" w:color="auto"/>
                    <w:left w:val="none" w:sz="0" w:space="0" w:color="auto"/>
                    <w:bottom w:val="none" w:sz="0" w:space="0" w:color="auto"/>
                    <w:right w:val="none" w:sz="0" w:space="0" w:color="auto"/>
                  </w:divBdr>
                  <w:divsChild>
                    <w:div w:id="1733698725">
                      <w:marLeft w:val="0"/>
                      <w:marRight w:val="0"/>
                      <w:marTop w:val="0"/>
                      <w:marBottom w:val="0"/>
                      <w:divBdr>
                        <w:top w:val="none" w:sz="0" w:space="0" w:color="auto"/>
                        <w:left w:val="none" w:sz="0" w:space="0" w:color="auto"/>
                        <w:bottom w:val="none" w:sz="0" w:space="0" w:color="auto"/>
                        <w:right w:val="none" w:sz="0" w:space="0" w:color="auto"/>
                      </w:divBdr>
                      <w:divsChild>
                        <w:div w:id="837162048">
                          <w:marLeft w:val="0"/>
                          <w:marRight w:val="0"/>
                          <w:marTop w:val="0"/>
                          <w:marBottom w:val="0"/>
                          <w:divBdr>
                            <w:top w:val="none" w:sz="0" w:space="0" w:color="auto"/>
                            <w:left w:val="none" w:sz="0" w:space="0" w:color="auto"/>
                            <w:bottom w:val="none" w:sz="0" w:space="0" w:color="auto"/>
                            <w:right w:val="none" w:sz="0" w:space="0" w:color="auto"/>
                          </w:divBdr>
                          <w:divsChild>
                            <w:div w:id="68999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73100">
          <w:marLeft w:val="0"/>
          <w:marRight w:val="0"/>
          <w:marTop w:val="0"/>
          <w:marBottom w:val="0"/>
          <w:divBdr>
            <w:top w:val="none" w:sz="0" w:space="0" w:color="auto"/>
            <w:left w:val="none" w:sz="0" w:space="0" w:color="auto"/>
            <w:bottom w:val="none" w:sz="0" w:space="0" w:color="auto"/>
            <w:right w:val="none" w:sz="0" w:space="0" w:color="auto"/>
          </w:divBdr>
          <w:divsChild>
            <w:div w:id="1445268139">
              <w:marLeft w:val="0"/>
              <w:marRight w:val="0"/>
              <w:marTop w:val="0"/>
              <w:marBottom w:val="0"/>
              <w:divBdr>
                <w:top w:val="none" w:sz="0" w:space="0" w:color="auto"/>
                <w:left w:val="none" w:sz="0" w:space="0" w:color="auto"/>
                <w:bottom w:val="none" w:sz="0" w:space="0" w:color="auto"/>
                <w:right w:val="none" w:sz="0" w:space="0" w:color="auto"/>
              </w:divBdr>
            </w:div>
            <w:div w:id="1040469444">
              <w:marLeft w:val="0"/>
              <w:marRight w:val="0"/>
              <w:marTop w:val="0"/>
              <w:marBottom w:val="0"/>
              <w:divBdr>
                <w:top w:val="none" w:sz="0" w:space="0" w:color="auto"/>
                <w:left w:val="none" w:sz="0" w:space="0" w:color="auto"/>
                <w:bottom w:val="none" w:sz="0" w:space="0" w:color="auto"/>
                <w:right w:val="none" w:sz="0" w:space="0" w:color="auto"/>
              </w:divBdr>
              <w:divsChild>
                <w:div w:id="915894165">
                  <w:marLeft w:val="0"/>
                  <w:marRight w:val="0"/>
                  <w:marTop w:val="0"/>
                  <w:marBottom w:val="0"/>
                  <w:divBdr>
                    <w:top w:val="none" w:sz="0" w:space="0" w:color="auto"/>
                    <w:left w:val="none" w:sz="0" w:space="0" w:color="auto"/>
                    <w:bottom w:val="none" w:sz="0" w:space="0" w:color="auto"/>
                    <w:right w:val="none" w:sz="0" w:space="0" w:color="auto"/>
                  </w:divBdr>
                  <w:divsChild>
                    <w:div w:id="1598250102">
                      <w:marLeft w:val="0"/>
                      <w:marRight w:val="0"/>
                      <w:marTop w:val="0"/>
                      <w:marBottom w:val="0"/>
                      <w:divBdr>
                        <w:top w:val="none" w:sz="0" w:space="0" w:color="auto"/>
                        <w:left w:val="none" w:sz="0" w:space="0" w:color="auto"/>
                        <w:bottom w:val="none" w:sz="0" w:space="0" w:color="auto"/>
                        <w:right w:val="none" w:sz="0" w:space="0" w:color="auto"/>
                      </w:divBdr>
                      <w:divsChild>
                        <w:div w:id="913512579">
                          <w:marLeft w:val="0"/>
                          <w:marRight w:val="0"/>
                          <w:marTop w:val="0"/>
                          <w:marBottom w:val="0"/>
                          <w:divBdr>
                            <w:top w:val="none" w:sz="0" w:space="0" w:color="auto"/>
                            <w:left w:val="none" w:sz="0" w:space="0" w:color="auto"/>
                            <w:bottom w:val="none" w:sz="0" w:space="0" w:color="auto"/>
                            <w:right w:val="none" w:sz="0" w:space="0" w:color="auto"/>
                          </w:divBdr>
                          <w:divsChild>
                            <w:div w:id="98994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242839">
          <w:marLeft w:val="0"/>
          <w:marRight w:val="0"/>
          <w:marTop w:val="0"/>
          <w:marBottom w:val="0"/>
          <w:divBdr>
            <w:top w:val="none" w:sz="0" w:space="0" w:color="auto"/>
            <w:left w:val="none" w:sz="0" w:space="0" w:color="auto"/>
            <w:bottom w:val="none" w:sz="0" w:space="0" w:color="auto"/>
            <w:right w:val="none" w:sz="0" w:space="0" w:color="auto"/>
          </w:divBdr>
          <w:divsChild>
            <w:div w:id="265164512">
              <w:marLeft w:val="0"/>
              <w:marRight w:val="0"/>
              <w:marTop w:val="0"/>
              <w:marBottom w:val="0"/>
              <w:divBdr>
                <w:top w:val="none" w:sz="0" w:space="0" w:color="auto"/>
                <w:left w:val="none" w:sz="0" w:space="0" w:color="auto"/>
                <w:bottom w:val="none" w:sz="0" w:space="0" w:color="auto"/>
                <w:right w:val="none" w:sz="0" w:space="0" w:color="auto"/>
              </w:divBdr>
            </w:div>
          </w:divsChild>
        </w:div>
        <w:div w:id="1117144692">
          <w:marLeft w:val="0"/>
          <w:marRight w:val="0"/>
          <w:marTop w:val="0"/>
          <w:marBottom w:val="0"/>
          <w:divBdr>
            <w:top w:val="none" w:sz="0" w:space="0" w:color="auto"/>
            <w:left w:val="none" w:sz="0" w:space="0" w:color="auto"/>
            <w:bottom w:val="none" w:sz="0" w:space="0" w:color="auto"/>
            <w:right w:val="none" w:sz="0" w:space="0" w:color="auto"/>
          </w:divBdr>
          <w:divsChild>
            <w:div w:id="1405444778">
              <w:marLeft w:val="0"/>
              <w:marRight w:val="0"/>
              <w:marTop w:val="0"/>
              <w:marBottom w:val="0"/>
              <w:divBdr>
                <w:top w:val="none" w:sz="0" w:space="0" w:color="auto"/>
                <w:left w:val="none" w:sz="0" w:space="0" w:color="auto"/>
                <w:bottom w:val="none" w:sz="0" w:space="0" w:color="auto"/>
                <w:right w:val="none" w:sz="0" w:space="0" w:color="auto"/>
              </w:divBdr>
            </w:div>
          </w:divsChild>
        </w:div>
        <w:div w:id="1261571216">
          <w:marLeft w:val="0"/>
          <w:marRight w:val="0"/>
          <w:marTop w:val="0"/>
          <w:marBottom w:val="0"/>
          <w:divBdr>
            <w:top w:val="none" w:sz="0" w:space="0" w:color="auto"/>
            <w:left w:val="none" w:sz="0" w:space="0" w:color="auto"/>
            <w:bottom w:val="none" w:sz="0" w:space="0" w:color="auto"/>
            <w:right w:val="none" w:sz="0" w:space="0" w:color="auto"/>
          </w:divBdr>
          <w:divsChild>
            <w:div w:id="1510755320">
              <w:marLeft w:val="0"/>
              <w:marRight w:val="0"/>
              <w:marTop w:val="0"/>
              <w:marBottom w:val="0"/>
              <w:divBdr>
                <w:top w:val="none" w:sz="0" w:space="0" w:color="auto"/>
                <w:left w:val="none" w:sz="0" w:space="0" w:color="auto"/>
                <w:bottom w:val="none" w:sz="0" w:space="0" w:color="auto"/>
                <w:right w:val="none" w:sz="0" w:space="0" w:color="auto"/>
              </w:divBdr>
            </w:div>
            <w:div w:id="19638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42316">
      <w:bodyDiv w:val="1"/>
      <w:marLeft w:val="0"/>
      <w:marRight w:val="0"/>
      <w:marTop w:val="0"/>
      <w:marBottom w:val="0"/>
      <w:divBdr>
        <w:top w:val="none" w:sz="0" w:space="0" w:color="auto"/>
        <w:left w:val="none" w:sz="0" w:space="0" w:color="auto"/>
        <w:bottom w:val="none" w:sz="0" w:space="0" w:color="auto"/>
        <w:right w:val="none" w:sz="0" w:space="0" w:color="auto"/>
      </w:divBdr>
    </w:div>
    <w:div w:id="676157417">
      <w:bodyDiv w:val="1"/>
      <w:marLeft w:val="0"/>
      <w:marRight w:val="0"/>
      <w:marTop w:val="0"/>
      <w:marBottom w:val="0"/>
      <w:divBdr>
        <w:top w:val="none" w:sz="0" w:space="0" w:color="auto"/>
        <w:left w:val="none" w:sz="0" w:space="0" w:color="auto"/>
        <w:bottom w:val="none" w:sz="0" w:space="0" w:color="auto"/>
        <w:right w:val="none" w:sz="0" w:space="0" w:color="auto"/>
      </w:divBdr>
    </w:div>
    <w:div w:id="1847286438">
      <w:bodyDiv w:val="1"/>
      <w:marLeft w:val="0"/>
      <w:marRight w:val="0"/>
      <w:marTop w:val="0"/>
      <w:marBottom w:val="0"/>
      <w:divBdr>
        <w:top w:val="none" w:sz="0" w:space="0" w:color="auto"/>
        <w:left w:val="none" w:sz="0" w:space="0" w:color="auto"/>
        <w:bottom w:val="none" w:sz="0" w:space="0" w:color="auto"/>
        <w:right w:val="none" w:sz="0" w:space="0" w:color="auto"/>
      </w:divBdr>
      <w:divsChild>
        <w:div w:id="1618563482">
          <w:marLeft w:val="0"/>
          <w:marRight w:val="0"/>
          <w:marTop w:val="0"/>
          <w:marBottom w:val="0"/>
          <w:divBdr>
            <w:top w:val="none" w:sz="0" w:space="0" w:color="auto"/>
            <w:left w:val="none" w:sz="0" w:space="0" w:color="auto"/>
            <w:bottom w:val="none" w:sz="0" w:space="0" w:color="auto"/>
            <w:right w:val="none" w:sz="0" w:space="0" w:color="auto"/>
          </w:divBdr>
        </w:div>
        <w:div w:id="718629565">
          <w:marLeft w:val="0"/>
          <w:marRight w:val="0"/>
          <w:marTop w:val="0"/>
          <w:marBottom w:val="0"/>
          <w:divBdr>
            <w:top w:val="none" w:sz="0" w:space="0" w:color="auto"/>
            <w:left w:val="none" w:sz="0" w:space="0" w:color="auto"/>
            <w:bottom w:val="none" w:sz="0" w:space="0" w:color="auto"/>
            <w:right w:val="none" w:sz="0" w:space="0" w:color="auto"/>
          </w:divBdr>
        </w:div>
        <w:div w:id="1947541041">
          <w:marLeft w:val="0"/>
          <w:marRight w:val="0"/>
          <w:marTop w:val="0"/>
          <w:marBottom w:val="0"/>
          <w:divBdr>
            <w:top w:val="none" w:sz="0" w:space="0" w:color="auto"/>
            <w:left w:val="none" w:sz="0" w:space="0" w:color="auto"/>
            <w:bottom w:val="none" w:sz="0" w:space="0" w:color="auto"/>
            <w:right w:val="none" w:sz="0" w:space="0" w:color="auto"/>
          </w:divBdr>
        </w:div>
        <w:div w:id="1699815739">
          <w:marLeft w:val="0"/>
          <w:marRight w:val="0"/>
          <w:marTop w:val="0"/>
          <w:marBottom w:val="0"/>
          <w:divBdr>
            <w:top w:val="none" w:sz="0" w:space="0" w:color="auto"/>
            <w:left w:val="none" w:sz="0" w:space="0" w:color="auto"/>
            <w:bottom w:val="none" w:sz="0" w:space="0" w:color="auto"/>
            <w:right w:val="none" w:sz="0" w:space="0" w:color="auto"/>
          </w:divBdr>
        </w:div>
        <w:div w:id="1754279400">
          <w:marLeft w:val="0"/>
          <w:marRight w:val="0"/>
          <w:marTop w:val="0"/>
          <w:marBottom w:val="0"/>
          <w:divBdr>
            <w:top w:val="none" w:sz="0" w:space="0" w:color="auto"/>
            <w:left w:val="none" w:sz="0" w:space="0" w:color="auto"/>
            <w:bottom w:val="none" w:sz="0" w:space="0" w:color="auto"/>
            <w:right w:val="none" w:sz="0" w:space="0" w:color="auto"/>
          </w:divBdr>
        </w:div>
        <w:div w:id="1886793328">
          <w:marLeft w:val="0"/>
          <w:marRight w:val="0"/>
          <w:marTop w:val="0"/>
          <w:marBottom w:val="0"/>
          <w:divBdr>
            <w:top w:val="none" w:sz="0" w:space="0" w:color="auto"/>
            <w:left w:val="none" w:sz="0" w:space="0" w:color="auto"/>
            <w:bottom w:val="none" w:sz="0" w:space="0" w:color="auto"/>
            <w:right w:val="none" w:sz="0" w:space="0" w:color="auto"/>
          </w:divBdr>
        </w:div>
        <w:div w:id="211963648">
          <w:marLeft w:val="0"/>
          <w:marRight w:val="0"/>
          <w:marTop w:val="0"/>
          <w:marBottom w:val="0"/>
          <w:divBdr>
            <w:top w:val="none" w:sz="0" w:space="0" w:color="auto"/>
            <w:left w:val="none" w:sz="0" w:space="0" w:color="auto"/>
            <w:bottom w:val="none" w:sz="0" w:space="0" w:color="auto"/>
            <w:right w:val="none" w:sz="0" w:space="0" w:color="auto"/>
          </w:divBdr>
        </w:div>
        <w:div w:id="484319017">
          <w:marLeft w:val="0"/>
          <w:marRight w:val="0"/>
          <w:marTop w:val="0"/>
          <w:marBottom w:val="0"/>
          <w:divBdr>
            <w:top w:val="none" w:sz="0" w:space="0" w:color="auto"/>
            <w:left w:val="none" w:sz="0" w:space="0" w:color="auto"/>
            <w:bottom w:val="none" w:sz="0" w:space="0" w:color="auto"/>
            <w:right w:val="none" w:sz="0" w:space="0" w:color="auto"/>
          </w:divBdr>
        </w:div>
        <w:div w:id="79714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gromet.mkgp.gov.si/APP2/Prognostika/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4962</Characters>
  <Application>Microsoft Office Word</Application>
  <DocSecurity>4</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Anka Čebulj</dc:creator>
  <cp:keywords/>
  <dc:description/>
  <cp:lastModifiedBy>Lidija Đuđić</cp:lastModifiedBy>
  <cp:revision>2</cp:revision>
  <dcterms:created xsi:type="dcterms:W3CDTF">2026-06-12T06:25:00Z</dcterms:created>
  <dcterms:modified xsi:type="dcterms:W3CDTF">2026-06-12T06:25:00Z</dcterms:modified>
</cp:coreProperties>
</file>