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6D4" w:rsidRDefault="009A36D4" w:rsidP="009A36D4">
      <w:pPr>
        <w:pBdr>
          <w:bottom w:val="single" w:sz="18" w:space="6" w:color="69A327"/>
        </w:pBd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2C3E50"/>
          <w:kern w:val="36"/>
          <w:sz w:val="32"/>
          <w:szCs w:val="32"/>
          <w:lang w:eastAsia="sl-SI"/>
        </w:rPr>
      </w:pPr>
      <w:bookmarkStart w:id="0" w:name="_GoBack"/>
      <w:bookmarkEnd w:id="0"/>
      <w:r w:rsidRPr="009A36D4">
        <w:rPr>
          <w:rFonts w:ascii="Arial" w:eastAsia="Times New Roman" w:hAnsi="Arial" w:cs="Arial"/>
          <w:noProof/>
          <w:color w:val="2C3E50"/>
          <w:sz w:val="23"/>
          <w:szCs w:val="23"/>
          <w:lang w:eastAsia="sl-SI"/>
        </w:rPr>
        <w:drawing>
          <wp:inline distT="0" distB="0" distL="0" distR="0" wp14:anchorId="6FE5B692" wp14:editId="5A99EC5C">
            <wp:extent cx="5740931" cy="1096217"/>
            <wp:effectExtent l="0" t="0" r="0" b="8890"/>
            <wp:docPr id="6" name="Slika 6" descr="http://www.ihps.si/wp-content/uploads/2019/02/Logo-male-kmetij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hps.si/wp-content/uploads/2019/02/Logo-male-kmetij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048" cy="110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D4" w:rsidRPr="009A36D4" w:rsidRDefault="009A36D4" w:rsidP="009A36D4">
      <w:pPr>
        <w:pBdr>
          <w:bottom w:val="single" w:sz="18" w:space="6" w:color="69A327"/>
        </w:pBd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2C3E50"/>
          <w:kern w:val="36"/>
          <w:sz w:val="32"/>
          <w:szCs w:val="32"/>
          <w:lang w:eastAsia="sl-SI"/>
        </w:rPr>
      </w:pPr>
    </w:p>
    <w:p w:rsidR="009A36D4" w:rsidRDefault="009A36D4" w:rsidP="009A36D4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color w:val="2C3E50"/>
          <w:sz w:val="23"/>
          <w:szCs w:val="23"/>
          <w:lang w:eastAsia="sl-SI"/>
        </w:rPr>
      </w:pPr>
      <w:r>
        <w:rPr>
          <w:rFonts w:ascii="Arial" w:eastAsia="Times New Roman" w:hAnsi="Arial" w:cs="Arial"/>
          <w:b/>
          <w:bCs/>
          <w:color w:val="2C3E50"/>
          <w:sz w:val="23"/>
          <w:szCs w:val="23"/>
          <w:lang w:eastAsia="sl-SI"/>
        </w:rPr>
        <w:t xml:space="preserve">Pilotni projekt (EKOMALE) </w:t>
      </w:r>
      <w:r w:rsidRPr="009A36D4">
        <w:rPr>
          <w:rFonts w:ascii="Arial" w:eastAsia="Times New Roman" w:hAnsi="Arial" w:cs="Arial"/>
          <w:b/>
          <w:bCs/>
          <w:color w:val="2C3E50"/>
          <w:sz w:val="23"/>
          <w:szCs w:val="23"/>
          <w:lang w:eastAsia="sl-SI"/>
        </w:rPr>
        <w:t>Inovativne prakse in proizvodi sonaravnega pridelovanja na malih kmetijah v času podnebnih sprememb (EKOMALE)</w:t>
      </w:r>
      <w:r>
        <w:rPr>
          <w:rFonts w:ascii="Arial" w:eastAsia="Times New Roman" w:hAnsi="Arial" w:cs="Arial"/>
          <w:b/>
          <w:bCs/>
          <w:color w:val="2C3E50"/>
          <w:sz w:val="23"/>
          <w:szCs w:val="23"/>
          <w:lang w:eastAsia="sl-SI"/>
        </w:rPr>
        <w:t xml:space="preserve"> </w:t>
      </w:r>
    </w:p>
    <w:p w:rsidR="009A36D4" w:rsidRPr="009A36D4" w:rsidRDefault="009A36D4" w:rsidP="009A36D4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2C3E50"/>
          <w:sz w:val="23"/>
          <w:szCs w:val="23"/>
          <w:lang w:eastAsia="sl-SI"/>
        </w:rPr>
      </w:pPr>
      <w:r w:rsidRPr="009A36D4">
        <w:rPr>
          <w:rFonts w:ascii="Arial" w:eastAsia="Times New Roman" w:hAnsi="Arial" w:cs="Arial"/>
          <w:color w:val="2C3E50"/>
          <w:sz w:val="23"/>
          <w:szCs w:val="23"/>
          <w:lang w:eastAsia="sl-SI"/>
        </w:rPr>
        <w:t>Kmetije potrebujejo konkretne rešitve, kako izboljšati ekonomiko na kmetiji, ki jo s konvencionalnim kmetovanjem, ki je bolj primerno za kmetije večjega obsega, niso dosegli. Zato je potrebno vpeljati rešitve za vizijo kmetom, ki so zavezani k čim bolj sonaravni pridelavi in iščejo rešitve in znanja, kako jih implementirati v prakso. V projektu je poudarek na umnem gospodarjenju z naravnimi viri, učinkoviti dostopnosti do dela in znanja ter posledično vzpostavitvi odporne in konkurenčne pridelave in predelave hrane. S tem se bo na kmetijah uredila stabilnost dohodka. Tak pristop tudi spodbuja generacijsko prenovo na kmetijah.</w:t>
      </w:r>
    </w:p>
    <w:p w:rsidR="009A36D4" w:rsidRPr="009A36D4" w:rsidRDefault="009A36D4" w:rsidP="009A36D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C3E50"/>
          <w:sz w:val="23"/>
          <w:szCs w:val="23"/>
          <w:lang w:eastAsia="sl-SI"/>
        </w:rPr>
      </w:pPr>
      <w:r w:rsidRPr="009A36D4">
        <w:rPr>
          <w:rFonts w:ascii="Arial" w:eastAsia="Times New Roman" w:hAnsi="Arial" w:cs="Arial"/>
          <w:color w:val="2C3E50"/>
          <w:sz w:val="23"/>
          <w:szCs w:val="23"/>
          <w:lang w:eastAsia="sl-SI"/>
        </w:rPr>
        <w:t xml:space="preserve">V projektu bodo z različnimi metodami (ekološka in </w:t>
      </w:r>
      <w:proofErr w:type="spellStart"/>
      <w:r w:rsidRPr="009A36D4">
        <w:rPr>
          <w:rFonts w:ascii="Arial" w:eastAsia="Times New Roman" w:hAnsi="Arial" w:cs="Arial"/>
          <w:color w:val="2C3E50"/>
          <w:sz w:val="23"/>
          <w:szCs w:val="23"/>
          <w:lang w:eastAsia="sl-SI"/>
        </w:rPr>
        <w:t>biodinamična</w:t>
      </w:r>
      <w:proofErr w:type="spellEnd"/>
      <w:r w:rsidRPr="009A36D4">
        <w:rPr>
          <w:rFonts w:ascii="Arial" w:eastAsia="Times New Roman" w:hAnsi="Arial" w:cs="Arial"/>
          <w:color w:val="2C3E50"/>
          <w:sz w:val="23"/>
          <w:szCs w:val="23"/>
          <w:lang w:eastAsia="sl-SI"/>
        </w:rPr>
        <w:t xml:space="preserve"> pridelava, uvajanje pridelovanja medovitih zelišč) prikazani poudarki na dodajanju vrednosti pridelavi zelišč in alternativnih poljščin in s tem krepitev biotske pestrosti ter pestrosti kolobarja na slovenskih njivah. Poudarek bo tudi na ohranjanju visokodebelnih sadovnjakov in dodajanju dodane vrednosti na področju sadjarstva, dobrobiti živali, ohranjanju pasme </w:t>
      </w:r>
      <w:proofErr w:type="spellStart"/>
      <w:r w:rsidRPr="009A36D4">
        <w:rPr>
          <w:rFonts w:ascii="Arial" w:eastAsia="Times New Roman" w:hAnsi="Arial" w:cs="Arial"/>
          <w:color w:val="2C3E50"/>
          <w:sz w:val="23"/>
          <w:szCs w:val="23"/>
          <w:lang w:eastAsia="sl-SI"/>
        </w:rPr>
        <w:t>krškopoljskega</w:t>
      </w:r>
      <w:proofErr w:type="spellEnd"/>
      <w:r w:rsidRPr="009A36D4">
        <w:rPr>
          <w:rFonts w:ascii="Arial" w:eastAsia="Times New Roman" w:hAnsi="Arial" w:cs="Arial"/>
          <w:color w:val="2C3E50"/>
          <w:sz w:val="23"/>
          <w:szCs w:val="23"/>
          <w:lang w:eastAsia="sl-SI"/>
        </w:rPr>
        <w:t xml:space="preserve"> prašiča in čebele kranjske sivke, sonaravnem načinu kmetovanja (ekološki, </w:t>
      </w:r>
      <w:proofErr w:type="spellStart"/>
      <w:r w:rsidRPr="009A36D4">
        <w:rPr>
          <w:rFonts w:ascii="Arial" w:eastAsia="Times New Roman" w:hAnsi="Arial" w:cs="Arial"/>
          <w:color w:val="2C3E50"/>
          <w:sz w:val="23"/>
          <w:szCs w:val="23"/>
          <w:lang w:eastAsia="sl-SI"/>
        </w:rPr>
        <w:t>biodinamičen</w:t>
      </w:r>
      <w:proofErr w:type="spellEnd"/>
      <w:r w:rsidRPr="009A36D4">
        <w:rPr>
          <w:rFonts w:ascii="Arial" w:eastAsia="Times New Roman" w:hAnsi="Arial" w:cs="Arial"/>
          <w:color w:val="2C3E50"/>
          <w:sz w:val="23"/>
          <w:szCs w:val="23"/>
          <w:lang w:eastAsia="sl-SI"/>
        </w:rPr>
        <w:t xml:space="preserve">, </w:t>
      </w:r>
      <w:proofErr w:type="spellStart"/>
      <w:r w:rsidRPr="009A36D4">
        <w:rPr>
          <w:rFonts w:ascii="Arial" w:eastAsia="Times New Roman" w:hAnsi="Arial" w:cs="Arial"/>
          <w:color w:val="2C3E50"/>
          <w:sz w:val="23"/>
          <w:szCs w:val="23"/>
          <w:lang w:eastAsia="sl-SI"/>
        </w:rPr>
        <w:t>permakultura</w:t>
      </w:r>
      <w:proofErr w:type="spellEnd"/>
      <w:r w:rsidRPr="009A36D4">
        <w:rPr>
          <w:rFonts w:ascii="Arial" w:eastAsia="Times New Roman" w:hAnsi="Arial" w:cs="Arial"/>
          <w:color w:val="2C3E50"/>
          <w:sz w:val="23"/>
          <w:szCs w:val="23"/>
          <w:lang w:eastAsia="sl-SI"/>
        </w:rPr>
        <w:t>, povezana s tradicionalnimi znanji …) ter vključevanju mladih na kmetijskem gospodarstvu, ki bodo sodelovali in se v prihodnosti morda navdušili za prevzem kmetije.</w:t>
      </w:r>
    </w:p>
    <w:p w:rsidR="009A36D4" w:rsidRDefault="009A36D4" w:rsidP="009A36D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C3E50"/>
          <w:sz w:val="23"/>
          <w:szCs w:val="23"/>
          <w:lang w:eastAsia="sl-SI"/>
        </w:rPr>
      </w:pPr>
      <w:r w:rsidRPr="009A36D4">
        <w:rPr>
          <w:rFonts w:ascii="Arial" w:eastAsia="Times New Roman" w:hAnsi="Arial" w:cs="Arial"/>
          <w:color w:val="2C3E50"/>
          <w:sz w:val="23"/>
          <w:szCs w:val="23"/>
          <w:lang w:eastAsia="sl-SI"/>
        </w:rPr>
        <w:t>Nove tehnološke prakse bodo v pomoč kot inovativni pristop novim mladim kmetom. Vse rešitve za posamezne kmetije so usmerjene tudi  k vzpodbujanju  posredovanja znanj z dodano vrednostjo, lokalno pridelani hrani in razvoju Slovenije kot kulinarične destinacije, zmanjšanju zavržkov hrane ter vzpostavitev krogotoka virov, znanja in resursov v mikrookolju in na kmetiji.</w:t>
      </w:r>
    </w:p>
    <w:p w:rsidR="000C4222" w:rsidRPr="000C4222" w:rsidRDefault="000C4222" w:rsidP="000C4222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Partnerji projekta smo: Inštitut za hmeljarstvo in pivovarstvo, KGZS-Zavod CE, Inštitut za promocijo varstva okolja, </w:t>
      </w:r>
      <w:r>
        <w:rPr>
          <w:rStyle w:val="Krepko"/>
          <w:rFonts w:ascii="Arial" w:hAnsi="Arial" w:cs="Arial"/>
          <w:b w:val="0"/>
          <w:color w:val="2C3E50"/>
          <w:shd w:val="clear" w:color="auto" w:fill="FFFFFF"/>
        </w:rPr>
        <w:t>U</w:t>
      </w:r>
      <w:r w:rsidRPr="000C4222">
        <w:rPr>
          <w:rStyle w:val="Krepko"/>
          <w:rFonts w:ascii="Arial" w:hAnsi="Arial" w:cs="Arial"/>
          <w:b w:val="0"/>
          <w:color w:val="2C3E50"/>
          <w:shd w:val="clear" w:color="auto" w:fill="FFFFFF"/>
        </w:rPr>
        <w:t xml:space="preserve">niverza v </w:t>
      </w:r>
      <w:r>
        <w:rPr>
          <w:rStyle w:val="Krepko"/>
          <w:rFonts w:ascii="Arial" w:hAnsi="Arial" w:cs="Arial"/>
          <w:b w:val="0"/>
          <w:color w:val="2C3E50"/>
          <w:shd w:val="clear" w:color="auto" w:fill="FFFFFF"/>
        </w:rPr>
        <w:t>Ljubljani, B</w:t>
      </w:r>
      <w:r w:rsidRPr="000C4222">
        <w:rPr>
          <w:rStyle w:val="Krepko"/>
          <w:rFonts w:ascii="Arial" w:hAnsi="Arial" w:cs="Arial"/>
          <w:b w:val="0"/>
          <w:color w:val="2C3E50"/>
          <w:shd w:val="clear" w:color="auto" w:fill="FFFFFF"/>
        </w:rPr>
        <w:t>iotehniška fakulteta</w:t>
      </w:r>
      <w:r>
        <w:rPr>
          <w:rStyle w:val="Krepko"/>
          <w:rFonts w:ascii="Arial" w:hAnsi="Arial" w:cs="Arial"/>
          <w:b w:val="0"/>
          <w:color w:val="2C3E50"/>
          <w:shd w:val="clear" w:color="auto" w:fill="FFFFFF"/>
        </w:rPr>
        <w:t>, kmetije Rotovnik, Turšič, Jazbinšek in Temnik.</w:t>
      </w:r>
    </w:p>
    <w:p w:rsidR="000C4222" w:rsidRPr="009A36D4" w:rsidRDefault="0050128E" w:rsidP="009A36D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2C3E50"/>
          <w:sz w:val="23"/>
          <w:szCs w:val="23"/>
          <w:lang w:eastAsia="sl-SI"/>
        </w:rPr>
      </w:pPr>
      <w:r w:rsidRPr="00E204FA">
        <w:rPr>
          <w:rFonts w:ascii="Arial" w:eastAsia="Times New Roman" w:hAnsi="Arial" w:cs="Arial"/>
          <w:bCs/>
          <w:color w:val="000000" w:themeColor="text1"/>
          <w:lang w:eastAsia="sl-SI"/>
        </w:rPr>
        <w:t>Vabimo vas, da sledite izvajanju projektnih aktivnosti in se udeležujete dogodkov, ki jih objavljamo po različnih kanalih obveščanja</w:t>
      </w:r>
      <w:r>
        <w:rPr>
          <w:rFonts w:ascii="Arial" w:eastAsia="Times New Roman" w:hAnsi="Arial" w:cs="Arial"/>
          <w:bCs/>
          <w:color w:val="000000" w:themeColor="text1"/>
          <w:lang w:eastAsia="sl-SI"/>
        </w:rPr>
        <w:t>. No</w:t>
      </w:r>
      <w:r w:rsidRPr="00E204FA">
        <w:rPr>
          <w:rFonts w:ascii="Arial" w:eastAsia="Times New Roman" w:hAnsi="Arial" w:cs="Arial"/>
          <w:bCs/>
          <w:color w:val="000000" w:themeColor="text1"/>
          <w:lang w:eastAsia="sl-SI"/>
        </w:rPr>
        <w:t xml:space="preserve">vice </w:t>
      </w:r>
      <w:r>
        <w:rPr>
          <w:rFonts w:ascii="Arial" w:eastAsia="Times New Roman" w:hAnsi="Arial" w:cs="Arial"/>
          <w:bCs/>
          <w:color w:val="000000" w:themeColor="text1"/>
          <w:lang w:eastAsia="sl-SI"/>
        </w:rPr>
        <w:t xml:space="preserve">so sproti objavljene na spletni strani, </w:t>
      </w:r>
      <w:hyperlink r:id="rId6" w:history="1">
        <w:r>
          <w:rPr>
            <w:rStyle w:val="Hiperpovezava"/>
          </w:rPr>
          <w:t>http://www.ihps.si/pilotni-projekt-ekomale/</w:t>
        </w:r>
      </w:hyperlink>
    </w:p>
    <w:p w:rsidR="009A36D4" w:rsidRPr="009A36D4" w:rsidRDefault="009A36D4" w:rsidP="009A36D4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2C3E50"/>
          <w:sz w:val="23"/>
          <w:szCs w:val="23"/>
          <w:lang w:eastAsia="sl-SI"/>
        </w:rPr>
      </w:pPr>
      <w:r w:rsidRPr="009A36D4">
        <w:rPr>
          <w:rFonts w:ascii="Arial" w:eastAsia="Times New Roman" w:hAnsi="Arial" w:cs="Arial"/>
          <w:noProof/>
          <w:color w:val="2C3E50"/>
          <w:sz w:val="23"/>
          <w:szCs w:val="23"/>
          <w:lang w:eastAsia="sl-SI"/>
        </w:rPr>
        <w:lastRenderedPageBreak/>
        <w:drawing>
          <wp:inline distT="0" distB="0" distL="0" distR="0">
            <wp:extent cx="1036320" cy="1021080"/>
            <wp:effectExtent l="0" t="0" r="0" b="7620"/>
            <wp:docPr id="5" name="Slika 5" descr="http://www.ihps.si/wp-content/uploads/2020/01/logo-IH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hps.si/wp-content/uploads/2020/01/logo-IHP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6D4">
        <w:rPr>
          <w:rFonts w:ascii="Arial" w:eastAsia="Times New Roman" w:hAnsi="Arial" w:cs="Arial"/>
          <w:color w:val="2C3E50"/>
          <w:sz w:val="23"/>
          <w:szCs w:val="23"/>
          <w:lang w:eastAsia="sl-SI"/>
        </w:rPr>
        <w:t>     </w:t>
      </w:r>
      <w:r w:rsidRPr="009A36D4">
        <w:rPr>
          <w:rFonts w:ascii="Arial" w:eastAsia="Times New Roman" w:hAnsi="Arial" w:cs="Arial"/>
          <w:noProof/>
          <w:color w:val="2C3E50"/>
          <w:sz w:val="23"/>
          <w:szCs w:val="23"/>
          <w:lang w:eastAsia="sl-SI"/>
        </w:rPr>
        <w:drawing>
          <wp:inline distT="0" distB="0" distL="0" distR="0">
            <wp:extent cx="1752600" cy="906780"/>
            <wp:effectExtent l="0" t="0" r="0" b="7620"/>
            <wp:docPr id="4" name="Slika 4" descr="http://www.ihps.si/wp-content/uploads/2020/01/logo-IP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hps.si/wp-content/uploads/2020/01/logo-IPV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6D4">
        <w:rPr>
          <w:rFonts w:ascii="Arial" w:eastAsia="Times New Roman" w:hAnsi="Arial" w:cs="Arial"/>
          <w:color w:val="2C3E50"/>
          <w:sz w:val="23"/>
          <w:szCs w:val="23"/>
          <w:lang w:eastAsia="sl-SI"/>
        </w:rPr>
        <w:t>    </w:t>
      </w:r>
      <w:r w:rsidRPr="009A36D4">
        <w:rPr>
          <w:rFonts w:ascii="Arial" w:eastAsia="Times New Roman" w:hAnsi="Arial" w:cs="Arial"/>
          <w:noProof/>
          <w:color w:val="2C3E50"/>
          <w:sz w:val="23"/>
          <w:szCs w:val="23"/>
          <w:lang w:eastAsia="sl-SI"/>
        </w:rPr>
        <w:drawing>
          <wp:inline distT="0" distB="0" distL="0" distR="0">
            <wp:extent cx="1432560" cy="876300"/>
            <wp:effectExtent l="0" t="0" r="0" b="0"/>
            <wp:docPr id="3" name="Slika 3" descr="http://www.ihps.si/wp-content/uploads/2020/01/logo-KGZ-Ce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hps.si/wp-content/uploads/2020/01/logo-KGZ-Celj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6D4">
        <w:rPr>
          <w:rFonts w:ascii="Arial" w:eastAsia="Times New Roman" w:hAnsi="Arial" w:cs="Arial"/>
          <w:color w:val="2C3E50"/>
          <w:sz w:val="23"/>
          <w:szCs w:val="23"/>
          <w:lang w:eastAsia="sl-SI"/>
        </w:rPr>
        <w:t>    </w:t>
      </w:r>
      <w:r w:rsidRPr="009A36D4">
        <w:rPr>
          <w:rFonts w:ascii="Arial" w:eastAsia="Times New Roman" w:hAnsi="Arial" w:cs="Arial"/>
          <w:noProof/>
          <w:color w:val="2C3E50"/>
          <w:sz w:val="23"/>
          <w:szCs w:val="23"/>
          <w:lang w:eastAsia="sl-SI"/>
        </w:rPr>
        <w:drawing>
          <wp:inline distT="0" distB="0" distL="0" distR="0">
            <wp:extent cx="1508760" cy="769620"/>
            <wp:effectExtent l="0" t="0" r="0" b="0"/>
            <wp:docPr id="2" name="Slika 2" descr="http://www.ihps.si/wp-content/uploads/2020/01/logo-U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ihps.si/wp-content/uploads/2020/01/logo-UL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6D4">
        <w:rPr>
          <w:rFonts w:ascii="Arial" w:eastAsia="Times New Roman" w:hAnsi="Arial" w:cs="Arial"/>
          <w:color w:val="2C3E50"/>
          <w:sz w:val="23"/>
          <w:szCs w:val="23"/>
          <w:lang w:eastAsia="sl-SI"/>
        </w:rPr>
        <w:t>     </w:t>
      </w:r>
      <w:r w:rsidRPr="009A36D4">
        <w:rPr>
          <w:rFonts w:ascii="Arial" w:eastAsia="Times New Roman" w:hAnsi="Arial" w:cs="Arial"/>
          <w:noProof/>
          <w:color w:val="2C3E50"/>
          <w:sz w:val="23"/>
          <w:szCs w:val="23"/>
          <w:lang w:eastAsia="sl-SI"/>
        </w:rPr>
        <w:drawing>
          <wp:inline distT="0" distB="0" distL="0" distR="0">
            <wp:extent cx="1546860" cy="769620"/>
            <wp:effectExtent l="0" t="0" r="0" b="0"/>
            <wp:docPr id="1" name="Slika 1" descr="http://www.ihps.si/wp-content/uploads/2020/01/logo-kmetij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ihps.si/wp-content/uploads/2020/01/logo-kmetije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9E" w:rsidRDefault="000C4222">
      <w:r>
        <w:t>.</w:t>
      </w:r>
    </w:p>
    <w:p w:rsidR="0050128E" w:rsidRDefault="0050128E"/>
    <w:sectPr w:rsidR="0050128E" w:rsidSect="00246909">
      <w:pgSz w:w="11907" w:h="16839" w:code="9"/>
      <w:pgMar w:top="1417" w:right="1417" w:bottom="1417" w:left="1417" w:header="709" w:footer="709" w:gutter="0"/>
      <w:paperSrc w:first="1" w:other="1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D4"/>
    <w:rsid w:val="00091D2C"/>
    <w:rsid w:val="000C4222"/>
    <w:rsid w:val="000C6D79"/>
    <w:rsid w:val="00246909"/>
    <w:rsid w:val="003916D6"/>
    <w:rsid w:val="0050128E"/>
    <w:rsid w:val="006F3C9E"/>
    <w:rsid w:val="009A36D4"/>
    <w:rsid w:val="00B1401E"/>
    <w:rsid w:val="00F0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B748E-57EB-4124-915A-B6974A38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9A36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9A36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A36D4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9A36D4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A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A36D4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0C4222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12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hps.si/pilotni-projekt-ekomale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hyperlink" Target="https://www.program-podezelja.si/sl/?option=com_content&amp;view=article&amp;id=787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POLONAS</cp:lastModifiedBy>
  <cp:revision>2</cp:revision>
  <dcterms:created xsi:type="dcterms:W3CDTF">2021-05-03T12:22:00Z</dcterms:created>
  <dcterms:modified xsi:type="dcterms:W3CDTF">2021-05-03T12:22:00Z</dcterms:modified>
</cp:coreProperties>
</file>