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81262" w14:textId="431B0170" w:rsidR="00B661CF" w:rsidRPr="00A82DC5" w:rsidRDefault="00B661CF" w:rsidP="00A82DC5">
      <w:pPr>
        <w:widowControl w:val="0"/>
        <w:autoSpaceDE w:val="0"/>
        <w:autoSpaceDN w:val="0"/>
        <w:adjustRightInd w:val="0"/>
        <w:spacing w:before="120" w:after="120" w:line="276" w:lineRule="auto"/>
        <w:jc w:val="both"/>
        <w:rPr>
          <w:rFonts w:cstheme="minorHAnsi"/>
          <w:sz w:val="24"/>
          <w:szCs w:val="24"/>
          <w:lang w:val="sl-SI"/>
        </w:rPr>
      </w:pPr>
      <w:r w:rsidRPr="00A82DC5">
        <w:rPr>
          <w:rFonts w:cstheme="minorHAnsi"/>
          <w:b/>
          <w:bCs/>
          <w:sz w:val="24"/>
          <w:szCs w:val="24"/>
          <w:lang w:val="sl-SI"/>
        </w:rPr>
        <w:t>Naziv intervencije:</w:t>
      </w:r>
      <w:r w:rsidRPr="00A82DC5">
        <w:rPr>
          <w:rFonts w:cstheme="minorHAnsi"/>
          <w:sz w:val="24"/>
          <w:szCs w:val="24"/>
          <w:lang w:val="sl-SI"/>
        </w:rPr>
        <w:t xml:space="preserve"> IRP31 Podpora za projekte EIP</w:t>
      </w:r>
    </w:p>
    <w:p w14:paraId="1BF61BD6" w14:textId="758B9304" w:rsidR="00B661CF" w:rsidRPr="00A82DC5" w:rsidRDefault="00B661CF" w:rsidP="00A82DC5">
      <w:pPr>
        <w:widowControl w:val="0"/>
        <w:autoSpaceDE w:val="0"/>
        <w:autoSpaceDN w:val="0"/>
        <w:adjustRightInd w:val="0"/>
        <w:spacing w:before="120" w:after="120" w:line="276" w:lineRule="auto"/>
        <w:jc w:val="both"/>
        <w:rPr>
          <w:rFonts w:cstheme="minorHAnsi"/>
          <w:sz w:val="24"/>
          <w:szCs w:val="24"/>
          <w:lang w:val="sl-SI"/>
        </w:rPr>
      </w:pPr>
      <w:r w:rsidRPr="00A82DC5">
        <w:rPr>
          <w:rFonts w:cstheme="minorHAnsi"/>
          <w:b/>
          <w:bCs/>
          <w:sz w:val="24"/>
          <w:szCs w:val="24"/>
          <w:lang w:val="sl-SI"/>
        </w:rPr>
        <w:t>Naziv operacije:</w:t>
      </w:r>
      <w:r w:rsidRPr="00A82DC5">
        <w:rPr>
          <w:rFonts w:cstheme="minorHAnsi"/>
          <w:sz w:val="24"/>
          <w:szCs w:val="24"/>
          <w:lang w:val="sl-SI"/>
        </w:rPr>
        <w:t xml:space="preserve"> </w:t>
      </w:r>
      <w:r w:rsidR="0019005B" w:rsidRPr="00A82DC5">
        <w:rPr>
          <w:rFonts w:cstheme="minorHAnsi"/>
          <w:sz w:val="24"/>
          <w:szCs w:val="24"/>
          <w:lang w:val="sl-SI"/>
        </w:rPr>
        <w:t>EKO semenarjenje lokalnih sort zelenjadnic</w:t>
      </w:r>
    </w:p>
    <w:p w14:paraId="4B96993D" w14:textId="77777777" w:rsidR="00B661CF" w:rsidRPr="00A82DC5" w:rsidRDefault="00B661CF" w:rsidP="00A82DC5">
      <w:pPr>
        <w:widowControl w:val="0"/>
        <w:autoSpaceDE w:val="0"/>
        <w:autoSpaceDN w:val="0"/>
        <w:adjustRightInd w:val="0"/>
        <w:spacing w:before="120" w:after="120" w:line="276" w:lineRule="auto"/>
        <w:jc w:val="both"/>
        <w:rPr>
          <w:rFonts w:cstheme="minorHAnsi"/>
          <w:sz w:val="24"/>
          <w:szCs w:val="24"/>
          <w:lang w:val="sl-SI"/>
        </w:rPr>
      </w:pPr>
      <w:r w:rsidRPr="00A82DC5">
        <w:rPr>
          <w:rFonts w:cstheme="minorHAnsi"/>
          <w:b/>
          <w:bCs/>
          <w:sz w:val="24"/>
          <w:szCs w:val="24"/>
          <w:lang w:val="sl-SI"/>
        </w:rPr>
        <w:t>Trajanje:</w:t>
      </w:r>
      <w:r w:rsidRPr="00A82DC5">
        <w:rPr>
          <w:rFonts w:cstheme="minorHAnsi"/>
          <w:sz w:val="24"/>
          <w:szCs w:val="24"/>
          <w:lang w:val="sl-SI"/>
        </w:rPr>
        <w:t xml:space="preserve"> 25. 04. 2025 – 25. 04. 2029 </w:t>
      </w:r>
    </w:p>
    <w:p w14:paraId="6B819159" w14:textId="48B61EE7" w:rsidR="00B661CF" w:rsidRPr="00A82DC5" w:rsidRDefault="00B661CF" w:rsidP="00A82DC5">
      <w:pPr>
        <w:widowControl w:val="0"/>
        <w:autoSpaceDE w:val="0"/>
        <w:autoSpaceDN w:val="0"/>
        <w:adjustRightInd w:val="0"/>
        <w:spacing w:before="120" w:after="120" w:line="276" w:lineRule="auto"/>
        <w:jc w:val="both"/>
        <w:rPr>
          <w:rFonts w:cstheme="minorHAnsi"/>
          <w:sz w:val="24"/>
          <w:szCs w:val="24"/>
          <w:lang w:val="sl-SI"/>
        </w:rPr>
      </w:pPr>
      <w:r w:rsidRPr="00A82DC5">
        <w:rPr>
          <w:rFonts w:cstheme="minorHAnsi"/>
          <w:b/>
          <w:bCs/>
          <w:sz w:val="24"/>
          <w:szCs w:val="24"/>
          <w:lang w:val="sl-SI"/>
        </w:rPr>
        <w:t>Odobrena sredstva:</w:t>
      </w:r>
      <w:r w:rsidRPr="00A82DC5">
        <w:rPr>
          <w:rFonts w:cstheme="minorHAnsi"/>
          <w:sz w:val="24"/>
          <w:szCs w:val="24"/>
          <w:lang w:val="sl-SI"/>
        </w:rPr>
        <w:t xml:space="preserve"> </w:t>
      </w:r>
      <w:r w:rsidR="0019005B" w:rsidRPr="00A82DC5">
        <w:rPr>
          <w:rFonts w:cstheme="minorHAnsi"/>
          <w:sz w:val="24"/>
          <w:szCs w:val="24"/>
          <w:lang w:val="sl-SI"/>
        </w:rPr>
        <w:t>299.999,00</w:t>
      </w:r>
      <w:r w:rsidRPr="00A82DC5">
        <w:rPr>
          <w:rFonts w:cstheme="minorHAnsi"/>
          <w:sz w:val="24"/>
          <w:szCs w:val="24"/>
          <w:lang w:val="sl-SI"/>
        </w:rPr>
        <w:t xml:space="preserve"> €</w:t>
      </w:r>
    </w:p>
    <w:p w14:paraId="64B1FB84" w14:textId="77777777" w:rsidR="00B661CF" w:rsidRPr="00A82DC5" w:rsidRDefault="00B661CF" w:rsidP="00A82DC5">
      <w:pPr>
        <w:widowControl w:val="0"/>
        <w:autoSpaceDE w:val="0"/>
        <w:autoSpaceDN w:val="0"/>
        <w:adjustRightInd w:val="0"/>
        <w:spacing w:before="120" w:after="120" w:line="276" w:lineRule="auto"/>
        <w:jc w:val="both"/>
        <w:rPr>
          <w:rFonts w:cstheme="minorHAnsi"/>
          <w:sz w:val="24"/>
          <w:szCs w:val="24"/>
          <w:lang w:val="sl-SI"/>
        </w:rPr>
      </w:pPr>
      <w:r w:rsidRPr="00A82DC5">
        <w:rPr>
          <w:rFonts w:cstheme="minorHAnsi"/>
          <w:sz w:val="24"/>
          <w:szCs w:val="24"/>
          <w:lang w:val="sl-SI"/>
        </w:rPr>
        <w:t xml:space="preserve">Projekt Evropskega inovacijskega partnerstva (EIP) je financiran v okviru intervencije IRP31 Podpora za projekte EIP iz </w:t>
      </w:r>
      <w:hyperlink r:id="rId10" w:history="1">
        <w:r w:rsidRPr="00A82DC5">
          <w:rPr>
            <w:rStyle w:val="Hiperpovezava"/>
            <w:rFonts w:cstheme="minorHAnsi"/>
            <w:sz w:val="24"/>
            <w:szCs w:val="24"/>
            <w:lang w:val="sl-SI"/>
          </w:rPr>
          <w:t>Strateškega načrta Skupne kmetijske politike 2023–2027</w:t>
        </w:r>
      </w:hyperlink>
      <w:r w:rsidRPr="00A82DC5">
        <w:rPr>
          <w:rFonts w:cstheme="minorHAnsi"/>
          <w:sz w:val="24"/>
          <w:szCs w:val="24"/>
          <w:lang w:val="sl-SI"/>
        </w:rPr>
        <w:t>.</w:t>
      </w:r>
    </w:p>
    <w:p w14:paraId="1B0ADE48" w14:textId="52316D73" w:rsidR="00B661CF" w:rsidRPr="00A82DC5" w:rsidRDefault="00B661CF" w:rsidP="00A82DC5">
      <w:pPr>
        <w:widowControl w:val="0"/>
        <w:autoSpaceDE w:val="0"/>
        <w:autoSpaceDN w:val="0"/>
        <w:adjustRightInd w:val="0"/>
        <w:spacing w:before="120" w:after="120" w:line="276" w:lineRule="auto"/>
        <w:jc w:val="both"/>
        <w:rPr>
          <w:rFonts w:cstheme="minorHAnsi"/>
          <w:b/>
          <w:sz w:val="24"/>
          <w:szCs w:val="24"/>
          <w:lang w:val="sl-SI"/>
        </w:rPr>
      </w:pPr>
      <w:r w:rsidRPr="00A82DC5">
        <w:rPr>
          <w:rFonts w:cstheme="minorHAnsi"/>
          <w:b/>
          <w:sz w:val="24"/>
          <w:szCs w:val="24"/>
          <w:lang w:val="sl-SI"/>
        </w:rPr>
        <w:t>Partnerji:</w:t>
      </w:r>
    </w:p>
    <w:p w14:paraId="349EEE21" w14:textId="43E3569A" w:rsidR="00476A4E" w:rsidRPr="00A82DC5" w:rsidRDefault="00F57F30" w:rsidP="00A82DC5">
      <w:pPr>
        <w:pStyle w:val="Odstavekseznama"/>
        <w:widowControl w:val="0"/>
        <w:numPr>
          <w:ilvl w:val="0"/>
          <w:numId w:val="5"/>
        </w:numPr>
        <w:autoSpaceDE w:val="0"/>
        <w:autoSpaceDN w:val="0"/>
        <w:adjustRightInd w:val="0"/>
        <w:spacing w:before="120" w:after="120" w:line="276" w:lineRule="auto"/>
        <w:jc w:val="both"/>
        <w:rPr>
          <w:rFonts w:cstheme="minorHAnsi"/>
          <w:b/>
          <w:sz w:val="24"/>
          <w:szCs w:val="24"/>
          <w:lang w:val="sl-SI"/>
        </w:rPr>
      </w:pPr>
      <w:r w:rsidRPr="00A82DC5">
        <w:rPr>
          <w:rFonts w:cstheme="minorHAnsi"/>
          <w:b/>
          <w:sz w:val="24"/>
          <w:szCs w:val="24"/>
          <w:lang w:val="sl-SI"/>
        </w:rPr>
        <w:t xml:space="preserve">KGZS – Kmetijsko gozdarski zavod Novo mesto, </w:t>
      </w:r>
    </w:p>
    <w:p w14:paraId="191DBE4F" w14:textId="1C6ED4BA" w:rsidR="00F57F30" w:rsidRPr="00A82DC5" w:rsidRDefault="00D64F3D" w:rsidP="00A82DC5">
      <w:pPr>
        <w:pStyle w:val="Odstavekseznama"/>
        <w:widowControl w:val="0"/>
        <w:numPr>
          <w:ilvl w:val="0"/>
          <w:numId w:val="5"/>
        </w:numPr>
        <w:autoSpaceDE w:val="0"/>
        <w:autoSpaceDN w:val="0"/>
        <w:adjustRightInd w:val="0"/>
        <w:spacing w:before="120" w:after="120" w:line="276" w:lineRule="auto"/>
        <w:jc w:val="both"/>
        <w:rPr>
          <w:rFonts w:cstheme="minorHAnsi"/>
          <w:b/>
          <w:sz w:val="24"/>
          <w:szCs w:val="24"/>
          <w:lang w:val="sl-SI"/>
        </w:rPr>
      </w:pPr>
      <w:r w:rsidRPr="00A82DC5">
        <w:rPr>
          <w:rFonts w:cstheme="minorHAnsi"/>
          <w:b/>
          <w:sz w:val="24"/>
          <w:szCs w:val="24"/>
          <w:lang w:val="sl-SI"/>
        </w:rPr>
        <w:t>Grm Novo mesto – Center biotehnike in turizma,</w:t>
      </w:r>
    </w:p>
    <w:p w14:paraId="4F9F5F1C" w14:textId="70E23E19" w:rsidR="00D64F3D" w:rsidRPr="00A82DC5" w:rsidRDefault="00D64F3D" w:rsidP="00A82DC5">
      <w:pPr>
        <w:pStyle w:val="Odstavekseznama"/>
        <w:widowControl w:val="0"/>
        <w:numPr>
          <w:ilvl w:val="0"/>
          <w:numId w:val="5"/>
        </w:numPr>
        <w:autoSpaceDE w:val="0"/>
        <w:autoSpaceDN w:val="0"/>
        <w:adjustRightInd w:val="0"/>
        <w:spacing w:before="120" w:after="120" w:line="276" w:lineRule="auto"/>
        <w:jc w:val="both"/>
        <w:rPr>
          <w:rFonts w:cstheme="minorHAnsi"/>
          <w:b/>
          <w:sz w:val="24"/>
          <w:szCs w:val="24"/>
          <w:lang w:val="sl-SI"/>
        </w:rPr>
      </w:pPr>
      <w:r w:rsidRPr="00A82DC5">
        <w:rPr>
          <w:rFonts w:cstheme="minorHAnsi"/>
          <w:b/>
          <w:sz w:val="24"/>
          <w:szCs w:val="24"/>
          <w:lang w:val="sl-SI"/>
        </w:rPr>
        <w:t xml:space="preserve">ALLIUM, zaposlitveni center, </w:t>
      </w:r>
      <w:proofErr w:type="spellStart"/>
      <w:r w:rsidRPr="00A82DC5">
        <w:rPr>
          <w:rFonts w:cstheme="minorHAnsi"/>
          <w:b/>
          <w:sz w:val="24"/>
          <w:szCs w:val="24"/>
          <w:lang w:val="sl-SI"/>
        </w:rPr>
        <w:t>z.o.o</w:t>
      </w:r>
      <w:proofErr w:type="spellEnd"/>
      <w:r w:rsidRPr="00A82DC5">
        <w:rPr>
          <w:rFonts w:cstheme="minorHAnsi"/>
          <w:b/>
          <w:sz w:val="24"/>
          <w:szCs w:val="24"/>
          <w:lang w:val="sl-SI"/>
        </w:rPr>
        <w:t>.,</w:t>
      </w:r>
    </w:p>
    <w:p w14:paraId="562F6771" w14:textId="604AB5F7" w:rsidR="00D64F3D" w:rsidRPr="00A82DC5" w:rsidRDefault="00D64F3D" w:rsidP="00A82DC5">
      <w:pPr>
        <w:pStyle w:val="Odstavekseznama"/>
        <w:widowControl w:val="0"/>
        <w:numPr>
          <w:ilvl w:val="0"/>
          <w:numId w:val="5"/>
        </w:numPr>
        <w:autoSpaceDE w:val="0"/>
        <w:autoSpaceDN w:val="0"/>
        <w:adjustRightInd w:val="0"/>
        <w:spacing w:before="120" w:after="120" w:line="276" w:lineRule="auto"/>
        <w:jc w:val="both"/>
        <w:rPr>
          <w:rFonts w:cstheme="minorHAnsi"/>
          <w:b/>
          <w:sz w:val="24"/>
          <w:szCs w:val="24"/>
          <w:lang w:val="sl-SI"/>
        </w:rPr>
      </w:pPr>
      <w:r w:rsidRPr="00A82DC5">
        <w:rPr>
          <w:rFonts w:cstheme="minorHAnsi"/>
          <w:b/>
          <w:sz w:val="24"/>
          <w:szCs w:val="24"/>
          <w:lang w:val="sl-SI"/>
        </w:rPr>
        <w:t>Univerza v Ljubljani, Biotehniška fakulteta,</w:t>
      </w:r>
    </w:p>
    <w:p w14:paraId="34D2051C" w14:textId="753DC85D" w:rsidR="00D64F3D" w:rsidRPr="00A82DC5" w:rsidRDefault="000C1707" w:rsidP="00A82DC5">
      <w:pPr>
        <w:pStyle w:val="Odstavekseznama"/>
        <w:widowControl w:val="0"/>
        <w:numPr>
          <w:ilvl w:val="0"/>
          <w:numId w:val="5"/>
        </w:numPr>
        <w:autoSpaceDE w:val="0"/>
        <w:autoSpaceDN w:val="0"/>
        <w:adjustRightInd w:val="0"/>
        <w:spacing w:before="120" w:after="120" w:line="276" w:lineRule="auto"/>
        <w:jc w:val="both"/>
        <w:rPr>
          <w:rFonts w:cstheme="minorHAnsi"/>
          <w:b/>
          <w:sz w:val="24"/>
          <w:szCs w:val="24"/>
          <w:lang w:val="sl-SI"/>
        </w:rPr>
      </w:pPr>
      <w:r w:rsidRPr="00A82DC5">
        <w:rPr>
          <w:rFonts w:cstheme="minorHAnsi"/>
          <w:b/>
          <w:sz w:val="24"/>
          <w:szCs w:val="24"/>
          <w:lang w:val="sl-SI"/>
        </w:rPr>
        <w:t>Kmetijsko gozdarska zbornica Slovenije,</w:t>
      </w:r>
    </w:p>
    <w:p w14:paraId="5443C661" w14:textId="29FAE9D5" w:rsidR="000C1707" w:rsidRPr="00A82DC5" w:rsidRDefault="000C1707" w:rsidP="00A82DC5">
      <w:pPr>
        <w:pStyle w:val="Odstavekseznama"/>
        <w:widowControl w:val="0"/>
        <w:numPr>
          <w:ilvl w:val="0"/>
          <w:numId w:val="5"/>
        </w:numPr>
        <w:autoSpaceDE w:val="0"/>
        <w:autoSpaceDN w:val="0"/>
        <w:adjustRightInd w:val="0"/>
        <w:spacing w:before="120" w:after="120" w:line="276" w:lineRule="auto"/>
        <w:jc w:val="both"/>
        <w:rPr>
          <w:rFonts w:cstheme="minorHAnsi"/>
          <w:b/>
          <w:sz w:val="24"/>
          <w:szCs w:val="24"/>
          <w:lang w:val="sl-SI"/>
        </w:rPr>
      </w:pPr>
      <w:r w:rsidRPr="00A82DC5">
        <w:rPr>
          <w:rFonts w:cstheme="minorHAnsi"/>
          <w:b/>
          <w:sz w:val="24"/>
          <w:szCs w:val="24"/>
          <w:lang w:val="sl-SI"/>
        </w:rPr>
        <w:t>ZAVOD ZRKP,</w:t>
      </w:r>
      <w:r w:rsidR="00E257DF" w:rsidRPr="00A82DC5">
        <w:rPr>
          <w:rFonts w:cstheme="minorHAnsi"/>
          <w:b/>
          <w:sz w:val="24"/>
          <w:szCs w:val="24"/>
          <w:lang w:val="sl-SI"/>
        </w:rPr>
        <w:t xml:space="preserve"> zavod za razvoj kmetijstva in podjetništva,</w:t>
      </w:r>
    </w:p>
    <w:p w14:paraId="1B97684F" w14:textId="04BA20D7" w:rsidR="000C1707" w:rsidRPr="00A82DC5" w:rsidRDefault="00E257DF" w:rsidP="00A82DC5">
      <w:pPr>
        <w:pStyle w:val="Odstavekseznama"/>
        <w:widowControl w:val="0"/>
        <w:numPr>
          <w:ilvl w:val="0"/>
          <w:numId w:val="5"/>
        </w:numPr>
        <w:autoSpaceDE w:val="0"/>
        <w:autoSpaceDN w:val="0"/>
        <w:adjustRightInd w:val="0"/>
        <w:spacing w:before="120" w:after="120" w:line="276" w:lineRule="auto"/>
        <w:jc w:val="both"/>
        <w:rPr>
          <w:rFonts w:cstheme="minorHAnsi"/>
          <w:b/>
          <w:sz w:val="24"/>
          <w:szCs w:val="24"/>
          <w:lang w:val="sl-SI"/>
        </w:rPr>
      </w:pPr>
      <w:r w:rsidRPr="00A82DC5">
        <w:rPr>
          <w:rFonts w:cstheme="minorHAnsi"/>
          <w:b/>
          <w:sz w:val="24"/>
          <w:szCs w:val="24"/>
          <w:lang w:val="sl-SI"/>
        </w:rPr>
        <w:t>KGZS – Kmetijsko gozdarski zavod Celje,</w:t>
      </w:r>
    </w:p>
    <w:p w14:paraId="23E612A4" w14:textId="31D7B9DE" w:rsidR="00E257DF" w:rsidRPr="00A82DC5" w:rsidRDefault="002375EE" w:rsidP="00A82DC5">
      <w:pPr>
        <w:pStyle w:val="Odstavekseznama"/>
        <w:widowControl w:val="0"/>
        <w:numPr>
          <w:ilvl w:val="0"/>
          <w:numId w:val="5"/>
        </w:numPr>
        <w:autoSpaceDE w:val="0"/>
        <w:autoSpaceDN w:val="0"/>
        <w:adjustRightInd w:val="0"/>
        <w:spacing w:before="120" w:after="120" w:line="276" w:lineRule="auto"/>
        <w:jc w:val="both"/>
        <w:rPr>
          <w:rFonts w:cstheme="minorHAnsi"/>
          <w:b/>
          <w:sz w:val="24"/>
          <w:szCs w:val="24"/>
          <w:lang w:val="sl-SI"/>
        </w:rPr>
      </w:pPr>
      <w:r w:rsidRPr="00A82DC5">
        <w:rPr>
          <w:rFonts w:cstheme="minorHAnsi"/>
          <w:b/>
          <w:sz w:val="24"/>
          <w:szCs w:val="24"/>
          <w:lang w:val="sl-SI"/>
        </w:rPr>
        <w:t>Kmetija Kelenc Monika,</w:t>
      </w:r>
    </w:p>
    <w:p w14:paraId="40A5AFF2" w14:textId="7D1B9E21" w:rsidR="002375EE" w:rsidRPr="00A82DC5" w:rsidRDefault="002375EE" w:rsidP="00A82DC5">
      <w:pPr>
        <w:pStyle w:val="Odstavekseznama"/>
        <w:widowControl w:val="0"/>
        <w:numPr>
          <w:ilvl w:val="0"/>
          <w:numId w:val="5"/>
        </w:numPr>
        <w:autoSpaceDE w:val="0"/>
        <w:autoSpaceDN w:val="0"/>
        <w:adjustRightInd w:val="0"/>
        <w:spacing w:before="120" w:after="120" w:line="276" w:lineRule="auto"/>
        <w:jc w:val="both"/>
        <w:rPr>
          <w:rFonts w:cstheme="minorHAnsi"/>
          <w:b/>
          <w:sz w:val="24"/>
          <w:szCs w:val="24"/>
          <w:lang w:val="sl-SI"/>
        </w:rPr>
      </w:pPr>
      <w:r w:rsidRPr="00A82DC5">
        <w:rPr>
          <w:rFonts w:cstheme="minorHAnsi"/>
          <w:b/>
          <w:sz w:val="24"/>
          <w:szCs w:val="24"/>
          <w:lang w:val="sl-SI"/>
        </w:rPr>
        <w:t>Kmetija Tovornik Martina,</w:t>
      </w:r>
    </w:p>
    <w:p w14:paraId="1978A876" w14:textId="78B1F4F9" w:rsidR="002375EE" w:rsidRPr="00A82DC5" w:rsidRDefault="002375EE" w:rsidP="00A82DC5">
      <w:pPr>
        <w:pStyle w:val="Odstavekseznama"/>
        <w:widowControl w:val="0"/>
        <w:numPr>
          <w:ilvl w:val="0"/>
          <w:numId w:val="5"/>
        </w:numPr>
        <w:autoSpaceDE w:val="0"/>
        <w:autoSpaceDN w:val="0"/>
        <w:adjustRightInd w:val="0"/>
        <w:spacing w:before="120" w:after="120" w:line="276" w:lineRule="auto"/>
        <w:jc w:val="both"/>
        <w:rPr>
          <w:rFonts w:cstheme="minorHAnsi"/>
          <w:b/>
          <w:sz w:val="24"/>
          <w:szCs w:val="24"/>
          <w:lang w:val="sl-SI"/>
        </w:rPr>
      </w:pPr>
      <w:r w:rsidRPr="00A82DC5">
        <w:rPr>
          <w:rFonts w:cstheme="minorHAnsi"/>
          <w:b/>
          <w:sz w:val="24"/>
          <w:szCs w:val="24"/>
          <w:lang w:val="sl-SI"/>
        </w:rPr>
        <w:t>Kmetija Rogelj Alojz,</w:t>
      </w:r>
    </w:p>
    <w:p w14:paraId="241B954D" w14:textId="03DE394C" w:rsidR="002375EE" w:rsidRPr="00A82DC5" w:rsidRDefault="002375EE" w:rsidP="00A82DC5">
      <w:pPr>
        <w:pStyle w:val="Odstavekseznama"/>
        <w:widowControl w:val="0"/>
        <w:numPr>
          <w:ilvl w:val="0"/>
          <w:numId w:val="5"/>
        </w:numPr>
        <w:autoSpaceDE w:val="0"/>
        <w:autoSpaceDN w:val="0"/>
        <w:adjustRightInd w:val="0"/>
        <w:spacing w:before="120" w:after="120" w:line="276" w:lineRule="auto"/>
        <w:jc w:val="both"/>
        <w:rPr>
          <w:rFonts w:cstheme="minorHAnsi"/>
          <w:b/>
          <w:sz w:val="24"/>
          <w:szCs w:val="24"/>
          <w:lang w:val="sl-SI"/>
        </w:rPr>
      </w:pPr>
      <w:r w:rsidRPr="00A82DC5">
        <w:rPr>
          <w:rFonts w:cstheme="minorHAnsi"/>
          <w:b/>
          <w:sz w:val="24"/>
          <w:szCs w:val="24"/>
          <w:lang w:val="sl-SI"/>
        </w:rPr>
        <w:t>Kmetija Gorišek Milan,</w:t>
      </w:r>
    </w:p>
    <w:p w14:paraId="44ADCEDC" w14:textId="2D1AA975" w:rsidR="00836661" w:rsidRPr="00A82DC5" w:rsidRDefault="00836661" w:rsidP="00A82DC5">
      <w:pPr>
        <w:pStyle w:val="Odstavekseznama"/>
        <w:widowControl w:val="0"/>
        <w:numPr>
          <w:ilvl w:val="0"/>
          <w:numId w:val="5"/>
        </w:numPr>
        <w:autoSpaceDE w:val="0"/>
        <w:autoSpaceDN w:val="0"/>
        <w:adjustRightInd w:val="0"/>
        <w:spacing w:before="120" w:after="120" w:line="276" w:lineRule="auto"/>
        <w:jc w:val="both"/>
        <w:rPr>
          <w:rFonts w:cstheme="minorHAnsi"/>
          <w:b/>
          <w:sz w:val="24"/>
          <w:szCs w:val="24"/>
          <w:lang w:val="sl-SI"/>
        </w:rPr>
      </w:pPr>
      <w:r w:rsidRPr="00A82DC5">
        <w:rPr>
          <w:rFonts w:cstheme="minorHAnsi"/>
          <w:b/>
          <w:sz w:val="24"/>
          <w:szCs w:val="24"/>
          <w:lang w:val="sl-SI"/>
        </w:rPr>
        <w:t>Kmetija Redek Jernej,</w:t>
      </w:r>
    </w:p>
    <w:p w14:paraId="23C89628" w14:textId="7915ECE9" w:rsidR="00836661" w:rsidRPr="00A82DC5" w:rsidRDefault="00836661" w:rsidP="00A82DC5">
      <w:pPr>
        <w:pStyle w:val="Odstavekseznama"/>
        <w:widowControl w:val="0"/>
        <w:numPr>
          <w:ilvl w:val="0"/>
          <w:numId w:val="5"/>
        </w:numPr>
        <w:autoSpaceDE w:val="0"/>
        <w:autoSpaceDN w:val="0"/>
        <w:adjustRightInd w:val="0"/>
        <w:spacing w:before="120" w:after="120" w:line="276" w:lineRule="auto"/>
        <w:jc w:val="both"/>
        <w:rPr>
          <w:rFonts w:cstheme="minorHAnsi"/>
          <w:b/>
          <w:sz w:val="24"/>
          <w:szCs w:val="24"/>
          <w:lang w:val="sl-SI"/>
        </w:rPr>
      </w:pPr>
      <w:r w:rsidRPr="00A82DC5">
        <w:rPr>
          <w:rFonts w:cstheme="minorHAnsi"/>
          <w:b/>
          <w:sz w:val="24"/>
          <w:szCs w:val="24"/>
          <w:lang w:val="sl-SI"/>
        </w:rPr>
        <w:t>Kmetija Verbič Veronika,</w:t>
      </w:r>
    </w:p>
    <w:p w14:paraId="6C0338C0" w14:textId="25E4D282" w:rsidR="00836661" w:rsidRPr="00A82DC5" w:rsidRDefault="00836661" w:rsidP="00A82DC5">
      <w:pPr>
        <w:pStyle w:val="Odstavekseznama"/>
        <w:widowControl w:val="0"/>
        <w:numPr>
          <w:ilvl w:val="0"/>
          <w:numId w:val="5"/>
        </w:numPr>
        <w:autoSpaceDE w:val="0"/>
        <w:autoSpaceDN w:val="0"/>
        <w:adjustRightInd w:val="0"/>
        <w:spacing w:before="120" w:after="120" w:line="276" w:lineRule="auto"/>
        <w:jc w:val="both"/>
        <w:rPr>
          <w:rFonts w:cstheme="minorHAnsi"/>
          <w:b/>
          <w:sz w:val="24"/>
          <w:szCs w:val="24"/>
          <w:lang w:val="sl-SI"/>
        </w:rPr>
      </w:pPr>
      <w:r w:rsidRPr="00A82DC5">
        <w:rPr>
          <w:rFonts w:cstheme="minorHAnsi"/>
          <w:b/>
          <w:sz w:val="24"/>
          <w:szCs w:val="24"/>
          <w:lang w:val="sl-SI"/>
        </w:rPr>
        <w:t>JARKOVIČ Gadova peč d.o.o.</w:t>
      </w:r>
    </w:p>
    <w:p w14:paraId="0AFE3625" w14:textId="3A9D0393" w:rsidR="00B661CF" w:rsidRPr="00A82DC5" w:rsidRDefault="00B661CF" w:rsidP="00A82DC5">
      <w:pPr>
        <w:jc w:val="both"/>
        <w:rPr>
          <w:rFonts w:cstheme="minorHAnsi"/>
          <w:b/>
          <w:bCs/>
          <w:sz w:val="24"/>
          <w:szCs w:val="24"/>
          <w:lang w:val="sl-SI"/>
        </w:rPr>
      </w:pPr>
      <w:r w:rsidRPr="00A82DC5">
        <w:rPr>
          <w:rFonts w:cstheme="minorHAnsi"/>
          <w:b/>
          <w:bCs/>
          <w:sz w:val="24"/>
          <w:szCs w:val="24"/>
          <w:lang w:val="sl-SI"/>
        </w:rPr>
        <w:t xml:space="preserve">Kratek opis </w:t>
      </w:r>
    </w:p>
    <w:p w14:paraId="19DBB92C" w14:textId="45D649D9" w:rsidR="001010AD" w:rsidRPr="00A82DC5" w:rsidRDefault="001010AD" w:rsidP="00A82DC5">
      <w:pPr>
        <w:jc w:val="both"/>
        <w:rPr>
          <w:rFonts w:cstheme="minorHAnsi"/>
          <w:sz w:val="24"/>
          <w:szCs w:val="24"/>
          <w:lang w:val="sl-SI"/>
        </w:rPr>
      </w:pPr>
      <w:r w:rsidRPr="00A82DC5">
        <w:rPr>
          <w:rFonts w:cstheme="minorHAnsi"/>
          <w:sz w:val="24"/>
          <w:szCs w:val="24"/>
          <w:lang w:val="sl-SI"/>
        </w:rPr>
        <w:t xml:space="preserve">Povpraševanje po ekološki hrani se globalno povečuje, zato se povečuje tudi povpraševanje po kakovostnem in zdravem ekološkem semenskem materialu. </w:t>
      </w:r>
      <w:r w:rsidR="00CF6DD4" w:rsidRPr="00A82DC5">
        <w:rPr>
          <w:rFonts w:cstheme="minorHAnsi"/>
          <w:sz w:val="24"/>
          <w:szCs w:val="24"/>
          <w:lang w:val="sl-SI"/>
        </w:rPr>
        <w:t xml:space="preserve">V projektu, ki smo ga naslovili </w:t>
      </w:r>
      <w:proofErr w:type="spellStart"/>
      <w:r w:rsidR="00CF6DD4" w:rsidRPr="00A82DC5">
        <w:rPr>
          <w:rFonts w:cstheme="minorHAnsi"/>
          <w:sz w:val="24"/>
          <w:szCs w:val="24"/>
          <w:lang w:val="sl-SI"/>
        </w:rPr>
        <w:t>Eko</w:t>
      </w:r>
      <w:proofErr w:type="spellEnd"/>
      <w:r w:rsidR="00CF6DD4" w:rsidRPr="00A82DC5">
        <w:rPr>
          <w:rFonts w:cstheme="minorHAnsi"/>
          <w:sz w:val="24"/>
          <w:szCs w:val="24"/>
          <w:lang w:val="sl-SI"/>
        </w:rPr>
        <w:t xml:space="preserve"> semenarjenje lokalnih sort zelenjadnic (kratko EIP SEED4ORG) želimo prikazati pridelavo semen na ekološki, </w:t>
      </w:r>
      <w:proofErr w:type="spellStart"/>
      <w:r w:rsidR="00CF6DD4" w:rsidRPr="00A82DC5">
        <w:rPr>
          <w:rFonts w:cstheme="minorHAnsi"/>
          <w:sz w:val="24"/>
          <w:szCs w:val="24"/>
          <w:lang w:val="sl-SI"/>
        </w:rPr>
        <w:t>biodinamičen</w:t>
      </w:r>
      <w:proofErr w:type="spellEnd"/>
      <w:r w:rsidR="00CF6DD4" w:rsidRPr="00A82DC5">
        <w:rPr>
          <w:rFonts w:cstheme="minorHAnsi"/>
          <w:sz w:val="24"/>
          <w:szCs w:val="24"/>
          <w:lang w:val="sl-SI"/>
        </w:rPr>
        <w:t xml:space="preserve"> in konvencionalni način.  S projektom želimo poskrbeti za vključuje kmetij v pridelavo semen, ki jih stroka prepozna, da imajo ustrezne pridelovalne pogoje za semenarstvo. V začetku bomo poskrbeli za izobraževanje kmetov, organizirali ogled dobre prakse, spoznavanje z aplikacijo za beleženje fenofaz in zdravstvenega stanja semenic</w:t>
      </w:r>
      <w:r w:rsidR="00213642" w:rsidRPr="00A82DC5">
        <w:rPr>
          <w:rFonts w:cstheme="minorHAnsi"/>
          <w:sz w:val="24"/>
          <w:szCs w:val="24"/>
          <w:lang w:val="sl-SI"/>
        </w:rPr>
        <w:t xml:space="preserve">. </w:t>
      </w:r>
      <w:r w:rsidR="00F2389C" w:rsidRPr="00A82DC5">
        <w:rPr>
          <w:rFonts w:cstheme="minorHAnsi"/>
          <w:sz w:val="24"/>
          <w:szCs w:val="24"/>
          <w:lang w:val="sl-SI"/>
        </w:rPr>
        <w:t xml:space="preserve">V projektu bomo na več lokacijah semenili dve vrsti zelenjave. </w:t>
      </w:r>
      <w:r w:rsidR="00EB4500" w:rsidRPr="00A82DC5">
        <w:rPr>
          <w:rFonts w:cstheme="minorHAnsi"/>
          <w:sz w:val="24"/>
          <w:szCs w:val="24"/>
          <w:lang w:val="sl-SI"/>
        </w:rPr>
        <w:t>Odločili</w:t>
      </w:r>
      <w:r w:rsidR="00F2389C" w:rsidRPr="00A82DC5">
        <w:rPr>
          <w:rFonts w:cstheme="minorHAnsi"/>
          <w:sz w:val="24"/>
          <w:szCs w:val="24"/>
          <w:lang w:val="sl-SI"/>
        </w:rPr>
        <w:t xml:space="preserve"> smo se za eno </w:t>
      </w:r>
      <w:proofErr w:type="spellStart"/>
      <w:r w:rsidR="00F2389C" w:rsidRPr="00A82DC5">
        <w:rPr>
          <w:rFonts w:cstheme="minorHAnsi"/>
          <w:sz w:val="24"/>
          <w:szCs w:val="24"/>
          <w:lang w:val="sl-SI"/>
        </w:rPr>
        <w:t>samooprašno</w:t>
      </w:r>
      <w:proofErr w:type="spellEnd"/>
      <w:r w:rsidR="00F2389C" w:rsidRPr="00A82DC5">
        <w:rPr>
          <w:rFonts w:cstheme="minorHAnsi"/>
          <w:sz w:val="24"/>
          <w:szCs w:val="24"/>
          <w:lang w:val="sl-SI"/>
        </w:rPr>
        <w:t xml:space="preserve"> vrsto – solata, ki jo je lažje semeniti</w:t>
      </w:r>
      <w:r w:rsidR="00EB4500" w:rsidRPr="00A82DC5">
        <w:rPr>
          <w:rFonts w:cstheme="minorHAnsi"/>
          <w:sz w:val="24"/>
          <w:szCs w:val="24"/>
          <w:lang w:val="sl-SI"/>
        </w:rPr>
        <w:t>.</w:t>
      </w:r>
      <w:r w:rsidR="00F2389C" w:rsidRPr="00A82DC5">
        <w:rPr>
          <w:rFonts w:cstheme="minorHAnsi"/>
          <w:sz w:val="24"/>
          <w:szCs w:val="24"/>
          <w:lang w:val="sl-SI"/>
        </w:rPr>
        <w:t xml:space="preserve"> </w:t>
      </w:r>
      <w:r w:rsidR="00EB4500" w:rsidRPr="00A82DC5">
        <w:rPr>
          <w:rFonts w:cstheme="minorHAnsi"/>
          <w:sz w:val="24"/>
          <w:szCs w:val="24"/>
          <w:lang w:val="sl-SI"/>
        </w:rPr>
        <w:t>Ker</w:t>
      </w:r>
      <w:r w:rsidR="00F2389C" w:rsidRPr="00A82DC5">
        <w:rPr>
          <w:rFonts w:cstheme="minorHAnsi"/>
          <w:sz w:val="24"/>
          <w:szCs w:val="24"/>
          <w:lang w:val="sl-SI"/>
        </w:rPr>
        <w:t xml:space="preserve"> je na slovenski sortni listi kar nekaj sort</w:t>
      </w:r>
      <w:r w:rsidR="00EB4500" w:rsidRPr="00A82DC5">
        <w:rPr>
          <w:rFonts w:cstheme="minorHAnsi"/>
          <w:sz w:val="24"/>
          <w:szCs w:val="24"/>
          <w:lang w:val="sl-SI"/>
        </w:rPr>
        <w:t xml:space="preserve"> solat</w:t>
      </w:r>
      <w:r w:rsidR="00F2389C" w:rsidRPr="00A82DC5">
        <w:rPr>
          <w:rFonts w:cstheme="minorHAnsi"/>
          <w:sz w:val="24"/>
          <w:szCs w:val="24"/>
          <w:lang w:val="sl-SI"/>
        </w:rPr>
        <w:t>, ki jih pridelovalci ne poznajo jih</w:t>
      </w:r>
      <w:r w:rsidR="00EB4500" w:rsidRPr="00A82DC5">
        <w:rPr>
          <w:rFonts w:cstheme="minorHAnsi"/>
          <w:sz w:val="24"/>
          <w:szCs w:val="24"/>
          <w:lang w:val="sl-SI"/>
        </w:rPr>
        <w:t xml:space="preserve"> v projektu </w:t>
      </w:r>
      <w:r w:rsidR="00F2389C" w:rsidRPr="00A82DC5">
        <w:rPr>
          <w:rFonts w:cstheme="minorHAnsi"/>
          <w:sz w:val="24"/>
          <w:szCs w:val="24"/>
          <w:lang w:val="sl-SI"/>
        </w:rPr>
        <w:t xml:space="preserve"> želimo seznaniti z lokalnimi sortami solat in njihovimi značilnostmi, ki lahko popestrijo ponudbo na lokalnem tržišču. Za drugo </w:t>
      </w:r>
      <w:r w:rsidR="009B3E5F" w:rsidRPr="00A82DC5">
        <w:rPr>
          <w:rFonts w:cstheme="minorHAnsi"/>
          <w:sz w:val="24"/>
          <w:szCs w:val="24"/>
          <w:lang w:val="sl-SI"/>
        </w:rPr>
        <w:t>preskušano</w:t>
      </w:r>
      <w:r w:rsidR="00F2389C" w:rsidRPr="00A82DC5">
        <w:rPr>
          <w:rFonts w:cstheme="minorHAnsi"/>
          <w:sz w:val="24"/>
          <w:szCs w:val="24"/>
          <w:lang w:val="sl-SI"/>
        </w:rPr>
        <w:t xml:space="preserve"> vrsto zelenjave smo izbrali eno težjo vrsto zelenjave, </w:t>
      </w:r>
      <w:proofErr w:type="spellStart"/>
      <w:r w:rsidR="00F2389C" w:rsidRPr="00A82DC5">
        <w:rPr>
          <w:rFonts w:cstheme="minorHAnsi"/>
          <w:sz w:val="24"/>
          <w:szCs w:val="24"/>
          <w:lang w:val="sl-SI"/>
        </w:rPr>
        <w:t>t.j</w:t>
      </w:r>
      <w:proofErr w:type="spellEnd"/>
      <w:r w:rsidR="00F2389C" w:rsidRPr="00A82DC5">
        <w:rPr>
          <w:rFonts w:cstheme="minorHAnsi"/>
          <w:sz w:val="24"/>
          <w:szCs w:val="24"/>
          <w:lang w:val="sl-SI"/>
        </w:rPr>
        <w:t>. zelje, kjer seme pridelamo šele v drugem letu. Zelje je tudi zelo zanimiva zelenjava za trg in tradicionalna zelenjava širšega evropskega prostora.</w:t>
      </w:r>
      <w:r w:rsidR="00E34976" w:rsidRPr="00A82DC5">
        <w:rPr>
          <w:rFonts w:cstheme="minorHAnsi"/>
          <w:sz w:val="24"/>
          <w:szCs w:val="24"/>
          <w:lang w:val="sl-SI"/>
        </w:rPr>
        <w:t xml:space="preserve"> Obe vrsti zelenjave bomo tako semenili na ekološki, </w:t>
      </w:r>
      <w:proofErr w:type="spellStart"/>
      <w:r w:rsidR="00E34976" w:rsidRPr="00A82DC5">
        <w:rPr>
          <w:rFonts w:cstheme="minorHAnsi"/>
          <w:sz w:val="24"/>
          <w:szCs w:val="24"/>
          <w:lang w:val="sl-SI"/>
        </w:rPr>
        <w:t>biodinamičen</w:t>
      </w:r>
      <w:proofErr w:type="spellEnd"/>
      <w:r w:rsidR="00E34976" w:rsidRPr="00A82DC5">
        <w:rPr>
          <w:rFonts w:cstheme="minorHAnsi"/>
          <w:sz w:val="24"/>
          <w:szCs w:val="24"/>
          <w:lang w:val="sl-SI"/>
        </w:rPr>
        <w:t xml:space="preserve"> in </w:t>
      </w:r>
      <w:r w:rsidR="00E34976" w:rsidRPr="00A82DC5">
        <w:rPr>
          <w:rFonts w:cstheme="minorHAnsi"/>
          <w:sz w:val="24"/>
          <w:szCs w:val="24"/>
          <w:lang w:val="sl-SI"/>
        </w:rPr>
        <w:lastRenderedPageBreak/>
        <w:t>konvencionalni način tudi zaradi previdnosti, da ne bi ostali brez semenskega materiala in da lahko ob zaključku poskusov na kmetijah opozorimo na težave, ki spremljajo pridelavo semena na ekološki način in predlagamo rešitve, ki bi bile v pomoč pri ekološki pridelavi semen. Spremljali bomo tudi pridelovalno okolje, zapleveljenost, število opraševalcev, in vremenske razmere.</w:t>
      </w:r>
    </w:p>
    <w:p w14:paraId="37AD91C7" w14:textId="6D2D37C5" w:rsidR="002A7ABB" w:rsidRPr="00A82DC5" w:rsidRDefault="002A7ABB" w:rsidP="00A82DC5">
      <w:pPr>
        <w:jc w:val="both"/>
        <w:rPr>
          <w:rFonts w:cstheme="minorHAnsi"/>
          <w:b/>
          <w:bCs/>
          <w:color w:val="000000" w:themeColor="text1"/>
          <w:sz w:val="24"/>
          <w:szCs w:val="24"/>
          <w:lang w:val="sl-SI"/>
        </w:rPr>
      </w:pPr>
      <w:r w:rsidRPr="00A82DC5">
        <w:rPr>
          <w:rFonts w:cstheme="minorHAnsi"/>
          <w:b/>
          <w:bCs/>
          <w:color w:val="000000" w:themeColor="text1"/>
          <w:sz w:val="24"/>
          <w:szCs w:val="24"/>
          <w:lang w:val="sl-SI"/>
        </w:rPr>
        <w:t>Cilji:</w:t>
      </w:r>
    </w:p>
    <w:p w14:paraId="68FD9F59" w14:textId="581EA282" w:rsidR="002A7ABB" w:rsidRPr="00A82DC5" w:rsidRDefault="00EA45D2" w:rsidP="00A82DC5">
      <w:pPr>
        <w:jc w:val="both"/>
        <w:rPr>
          <w:rFonts w:cstheme="minorHAnsi"/>
          <w:sz w:val="24"/>
          <w:szCs w:val="24"/>
          <w:lang w:val="sl-SI"/>
        </w:rPr>
      </w:pPr>
      <w:r w:rsidRPr="00A82DC5">
        <w:rPr>
          <w:rFonts w:cstheme="minorHAnsi"/>
          <w:sz w:val="24"/>
          <w:szCs w:val="24"/>
          <w:lang w:val="sl-SI"/>
        </w:rPr>
        <w:t xml:space="preserve">Cilj projekta je izboljšanje pridelovalne verige ekoloških semen predvsem z izobraževanjem, </w:t>
      </w:r>
      <w:r w:rsidR="00EB4500" w:rsidRPr="00A82DC5">
        <w:rPr>
          <w:rFonts w:cstheme="minorHAnsi"/>
          <w:sz w:val="24"/>
          <w:szCs w:val="24"/>
          <w:lang w:val="sl-SI"/>
        </w:rPr>
        <w:t xml:space="preserve">z </w:t>
      </w:r>
      <w:r w:rsidRPr="00A82DC5">
        <w:rPr>
          <w:rFonts w:cstheme="minorHAnsi"/>
          <w:sz w:val="24"/>
          <w:szCs w:val="24"/>
          <w:lang w:val="sl-SI"/>
        </w:rPr>
        <w:t>izdelav</w:t>
      </w:r>
      <w:r w:rsidR="00EB4500" w:rsidRPr="00A82DC5">
        <w:rPr>
          <w:rFonts w:cstheme="minorHAnsi"/>
          <w:sz w:val="24"/>
          <w:szCs w:val="24"/>
          <w:lang w:val="sl-SI"/>
        </w:rPr>
        <w:t>o</w:t>
      </w:r>
      <w:r w:rsidRPr="00A82DC5">
        <w:rPr>
          <w:rFonts w:cstheme="minorHAnsi"/>
          <w:sz w:val="24"/>
          <w:szCs w:val="24"/>
          <w:lang w:val="sl-SI"/>
        </w:rPr>
        <w:t xml:space="preserve"> temeljitih tehnoloških navodil po fenofazah semen</w:t>
      </w:r>
      <w:r w:rsidR="00EB4500" w:rsidRPr="00A82DC5">
        <w:rPr>
          <w:rFonts w:cstheme="minorHAnsi"/>
          <w:sz w:val="24"/>
          <w:szCs w:val="24"/>
          <w:lang w:val="sl-SI"/>
        </w:rPr>
        <w:t>ic</w:t>
      </w:r>
      <w:r w:rsidRPr="00A82DC5">
        <w:rPr>
          <w:rFonts w:cstheme="minorHAnsi"/>
          <w:sz w:val="24"/>
          <w:szCs w:val="24"/>
          <w:lang w:val="sl-SI"/>
        </w:rPr>
        <w:t xml:space="preserve"> in promocija semenarstva v Sloveniji.  Cilj je pokazati, da se pridelava semen zelenjave z natančno agrotehniko, izpolnjevanjem pogojev in z vključevanjem ekološkega varstva zelenjave, izplača</w:t>
      </w:r>
      <w:r w:rsidR="001906FD">
        <w:rPr>
          <w:rFonts w:cstheme="minorHAnsi"/>
          <w:sz w:val="24"/>
          <w:szCs w:val="24"/>
          <w:lang w:val="sl-SI"/>
        </w:rPr>
        <w:t xml:space="preserve"> in</w:t>
      </w:r>
      <w:r w:rsidRPr="00A82DC5">
        <w:rPr>
          <w:rFonts w:cstheme="minorHAnsi"/>
          <w:sz w:val="24"/>
          <w:szCs w:val="24"/>
          <w:lang w:val="sl-SI"/>
        </w:rPr>
        <w:t xml:space="preserve"> da z ustreznimi postopki tudi v Sloveniji lahko pridelamo kakovostno seme zelenjave in da je pridelava lastnih semen nujna za suverenost samooskrbe z zelenjavo v Slovenji.</w:t>
      </w:r>
      <w:r w:rsidR="0006620F" w:rsidRPr="00A82DC5">
        <w:rPr>
          <w:rFonts w:cstheme="minorHAnsi"/>
          <w:sz w:val="24"/>
          <w:szCs w:val="24"/>
          <w:lang w:val="sl-SI"/>
        </w:rPr>
        <w:t xml:space="preserve"> Cilj projekta je tudi povečanje ozaveščenosti o uporabi ekološkega semenskega materiala v ekološki pridelavi, pomenu lastne pridelave semena na slovenskih kmetijah in pomenu znanja o </w:t>
      </w:r>
      <w:proofErr w:type="spellStart"/>
      <w:r w:rsidR="00EF7DC9" w:rsidRPr="00A82DC5">
        <w:rPr>
          <w:rFonts w:cstheme="minorHAnsi"/>
          <w:sz w:val="24"/>
          <w:szCs w:val="24"/>
          <w:lang w:val="sl-SI"/>
        </w:rPr>
        <w:t>semenarjen</w:t>
      </w:r>
      <w:r w:rsidR="00EF7DC9">
        <w:rPr>
          <w:rFonts w:cstheme="minorHAnsi"/>
          <w:sz w:val="24"/>
          <w:szCs w:val="24"/>
          <w:lang w:val="sl-SI"/>
        </w:rPr>
        <w:t>j</w:t>
      </w:r>
      <w:r w:rsidR="00EF7DC9" w:rsidRPr="00A82DC5">
        <w:rPr>
          <w:rFonts w:cstheme="minorHAnsi"/>
          <w:sz w:val="24"/>
          <w:szCs w:val="24"/>
          <w:lang w:val="sl-SI"/>
        </w:rPr>
        <w:t>u</w:t>
      </w:r>
      <w:proofErr w:type="spellEnd"/>
      <w:r w:rsidR="0006620F" w:rsidRPr="00A82DC5">
        <w:rPr>
          <w:rFonts w:cstheme="minorHAnsi"/>
          <w:sz w:val="24"/>
          <w:szCs w:val="24"/>
          <w:lang w:val="sl-SI"/>
        </w:rPr>
        <w:t xml:space="preserve"> za uspehe v tej panogi.</w:t>
      </w:r>
    </w:p>
    <w:p w14:paraId="6CE58998" w14:textId="77777777" w:rsidR="0006620F" w:rsidRPr="00A82DC5" w:rsidRDefault="0006620F" w:rsidP="00A82DC5">
      <w:pPr>
        <w:jc w:val="both"/>
        <w:rPr>
          <w:rFonts w:cstheme="minorHAnsi"/>
          <w:sz w:val="24"/>
          <w:szCs w:val="24"/>
          <w:lang w:val="sl-SI"/>
        </w:rPr>
      </w:pPr>
    </w:p>
    <w:p w14:paraId="74209BAF" w14:textId="3EDF78D6" w:rsidR="0006620F" w:rsidRPr="00A82DC5" w:rsidRDefault="0006620F" w:rsidP="00A82DC5">
      <w:pPr>
        <w:jc w:val="both"/>
        <w:rPr>
          <w:rFonts w:cstheme="minorHAnsi"/>
          <w:b/>
          <w:bCs/>
          <w:color w:val="000000" w:themeColor="text1"/>
          <w:sz w:val="24"/>
          <w:szCs w:val="24"/>
          <w:lang w:val="sl-SI"/>
        </w:rPr>
      </w:pPr>
      <w:r w:rsidRPr="00A82DC5">
        <w:rPr>
          <w:rFonts w:cstheme="minorHAnsi"/>
          <w:b/>
          <w:bCs/>
          <w:color w:val="000000" w:themeColor="text1"/>
          <w:sz w:val="24"/>
          <w:szCs w:val="24"/>
          <w:lang w:val="sl-SI"/>
        </w:rPr>
        <w:t>Pričakovani rezultati:</w:t>
      </w:r>
    </w:p>
    <w:p w14:paraId="7D82A569" w14:textId="51A9D117" w:rsidR="006521E6" w:rsidRPr="00A82DC5" w:rsidRDefault="002667EF" w:rsidP="00A82DC5">
      <w:pPr>
        <w:jc w:val="both"/>
        <w:rPr>
          <w:rFonts w:cstheme="minorHAnsi"/>
          <w:color w:val="000000" w:themeColor="text1"/>
          <w:sz w:val="24"/>
          <w:szCs w:val="24"/>
          <w:lang w:val="sl-SI"/>
        </w:rPr>
      </w:pPr>
      <w:r w:rsidRPr="00A82DC5">
        <w:rPr>
          <w:rFonts w:cstheme="minorHAnsi"/>
          <w:sz w:val="24"/>
          <w:szCs w:val="24"/>
          <w:lang w:val="sl-SI"/>
        </w:rPr>
        <w:t>Pričakujemo, da bomo rezultat projekta pridelan kakovosten, kaljiv in čist semenski material lokalnih kultivarjev na več lokacijah kmetij v Sloveniji, katerega kakovost bo tudi ovrednotena oziroma uradno pregledana. Rezultat projekta bo raznovrsten fotografski material fenofaz semenic, zdravstvenega stanja posevka in izvajan agrotehnik pridelave semenic na različnih lokacijah pridobljen s pomočjo aplikacije na telefonih. Pripravili bomo tehnološka navodila za pridelavo semenic in njihovo zdravstveno varstvo na ekološki način.</w:t>
      </w:r>
      <w:r w:rsidR="00853354" w:rsidRPr="00A82DC5">
        <w:rPr>
          <w:rFonts w:cstheme="minorHAnsi"/>
          <w:sz w:val="24"/>
          <w:szCs w:val="24"/>
          <w:lang w:val="sl-SI"/>
        </w:rPr>
        <w:t xml:space="preserve"> Izdelani bosta tudi kalkulaciji in izračunani lastni ceni za semenski material solate in zelja, kar bo pridelovalcem omogočilo lažjo odločitev za vključitev v pridelavo semen.</w:t>
      </w:r>
    </w:p>
    <w:p w14:paraId="058946A2" w14:textId="77777777" w:rsidR="0006620F" w:rsidRPr="00A82DC5" w:rsidRDefault="0006620F" w:rsidP="00A82DC5">
      <w:pPr>
        <w:jc w:val="both"/>
        <w:rPr>
          <w:rFonts w:cstheme="minorHAnsi"/>
          <w:b/>
          <w:bCs/>
          <w:sz w:val="24"/>
          <w:szCs w:val="24"/>
          <w:lang w:val="sl-SI"/>
        </w:rPr>
      </w:pPr>
    </w:p>
    <w:p w14:paraId="7D0C1520" w14:textId="44FB7BE4" w:rsidR="00B661CF" w:rsidRPr="00A82DC5" w:rsidRDefault="00B661CF" w:rsidP="00A82DC5">
      <w:pPr>
        <w:jc w:val="both"/>
        <w:rPr>
          <w:rFonts w:cstheme="minorHAnsi"/>
          <w:b/>
          <w:sz w:val="24"/>
          <w:szCs w:val="24"/>
          <w:lang w:val="sl-SI"/>
        </w:rPr>
      </w:pPr>
      <w:r w:rsidRPr="00A82DC5">
        <w:rPr>
          <w:rFonts w:cstheme="minorHAnsi"/>
          <w:b/>
          <w:sz w:val="24"/>
          <w:szCs w:val="24"/>
          <w:lang w:val="sl-SI"/>
        </w:rPr>
        <w:t>Povezave</w:t>
      </w:r>
    </w:p>
    <w:p w14:paraId="539377D7" w14:textId="77777777" w:rsidR="00B661CF" w:rsidRPr="00A82DC5" w:rsidRDefault="00B661CF" w:rsidP="00A82DC5">
      <w:pPr>
        <w:jc w:val="both"/>
        <w:rPr>
          <w:rFonts w:cstheme="minorHAnsi"/>
          <w:sz w:val="24"/>
          <w:szCs w:val="24"/>
          <w:lang w:val="sl-SI"/>
        </w:rPr>
      </w:pPr>
      <w:r w:rsidRPr="00A82DC5">
        <w:rPr>
          <w:rFonts w:cstheme="minorHAnsi"/>
          <w:sz w:val="24"/>
          <w:szCs w:val="24"/>
          <w:lang w:val="sl-SI"/>
        </w:rPr>
        <w:t xml:space="preserve">- </w:t>
      </w:r>
      <w:hyperlink r:id="rId11" w:history="1">
        <w:r w:rsidRPr="00A82DC5">
          <w:rPr>
            <w:rStyle w:val="Hiperpovezava"/>
            <w:rFonts w:cstheme="minorHAnsi"/>
            <w:bCs/>
            <w:sz w:val="24"/>
            <w:szCs w:val="24"/>
            <w:lang w:val="sl-SI"/>
          </w:rPr>
          <w:t>Spletna stran Evropske komisije, namenjena Razvoju podeželja</w:t>
        </w:r>
      </w:hyperlink>
    </w:p>
    <w:p w14:paraId="5B695FD3" w14:textId="77777777" w:rsidR="00B661CF" w:rsidRPr="00A82DC5" w:rsidRDefault="00B661CF" w:rsidP="00A82DC5">
      <w:pPr>
        <w:jc w:val="both"/>
        <w:rPr>
          <w:rFonts w:cstheme="minorHAnsi"/>
          <w:sz w:val="24"/>
          <w:szCs w:val="24"/>
          <w:lang w:val="sl-SI"/>
        </w:rPr>
      </w:pPr>
      <w:r w:rsidRPr="00A82DC5">
        <w:rPr>
          <w:rFonts w:cstheme="minorHAnsi"/>
          <w:sz w:val="24"/>
          <w:szCs w:val="24"/>
          <w:lang w:val="sl-SI"/>
        </w:rPr>
        <w:t xml:space="preserve">- </w:t>
      </w:r>
      <w:hyperlink r:id="rId12" w:history="1">
        <w:r w:rsidRPr="00A82DC5">
          <w:rPr>
            <w:rStyle w:val="Hiperpovezava"/>
            <w:rFonts w:cstheme="minorHAnsi"/>
            <w:bCs/>
            <w:sz w:val="24"/>
            <w:szCs w:val="24"/>
            <w:lang w:val="sl-SI"/>
          </w:rPr>
          <w:t>Spletna stran Skupne kmetijske politike</w:t>
        </w:r>
      </w:hyperlink>
    </w:p>
    <w:p w14:paraId="636D8ECC" w14:textId="77777777" w:rsidR="00B661CF" w:rsidRPr="00A82DC5" w:rsidRDefault="00B661CF" w:rsidP="00A82DC5">
      <w:pPr>
        <w:jc w:val="both"/>
        <w:rPr>
          <w:rFonts w:cstheme="minorHAnsi"/>
          <w:lang w:val="sl-SI"/>
        </w:rPr>
      </w:pPr>
    </w:p>
    <w:sectPr w:rsidR="00B661CF" w:rsidRPr="00A82DC5" w:rsidSect="004F50DF">
      <w:headerReference w:type="default" r:id="rId13"/>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119A6" w14:textId="77777777" w:rsidR="00B93813" w:rsidRDefault="00B93813" w:rsidP="007266C2">
      <w:pPr>
        <w:spacing w:after="0" w:line="240" w:lineRule="auto"/>
      </w:pPr>
      <w:r>
        <w:separator/>
      </w:r>
    </w:p>
  </w:endnote>
  <w:endnote w:type="continuationSeparator" w:id="0">
    <w:p w14:paraId="715CC3E6" w14:textId="77777777" w:rsidR="00B93813" w:rsidRDefault="00B93813" w:rsidP="00726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2F095" w14:textId="77777777" w:rsidR="00B93813" w:rsidRDefault="00B93813" w:rsidP="007266C2">
      <w:pPr>
        <w:spacing w:after="0" w:line="240" w:lineRule="auto"/>
      </w:pPr>
      <w:r>
        <w:separator/>
      </w:r>
    </w:p>
  </w:footnote>
  <w:footnote w:type="continuationSeparator" w:id="0">
    <w:p w14:paraId="24182C83" w14:textId="77777777" w:rsidR="00B93813" w:rsidRDefault="00B93813" w:rsidP="00726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B757" w14:textId="31139DF3" w:rsidR="007266C2" w:rsidRDefault="007266C2">
    <w:pPr>
      <w:pStyle w:val="Glava"/>
    </w:pPr>
    <w:r>
      <w:rPr>
        <w:noProof/>
        <w14:ligatures w14:val="standardContextual"/>
      </w:rPr>
      <w:drawing>
        <wp:inline distT="0" distB="0" distL="0" distR="0" wp14:anchorId="589F3B82" wp14:editId="76358DAF">
          <wp:extent cx="5145024" cy="505968"/>
          <wp:effectExtent l="0" t="0" r="0" b="8890"/>
          <wp:docPr id="37731981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662176" name="Slika 1921662176"/>
                  <pic:cNvPicPr/>
                </pic:nvPicPr>
                <pic:blipFill>
                  <a:blip r:embed="rId1">
                    <a:extLst>
                      <a:ext uri="{28A0092B-C50C-407E-A947-70E740481C1C}">
                        <a14:useLocalDpi xmlns:a14="http://schemas.microsoft.com/office/drawing/2010/main" val="0"/>
                      </a:ext>
                    </a:extLst>
                  </a:blip>
                  <a:stretch>
                    <a:fillRect/>
                  </a:stretch>
                </pic:blipFill>
                <pic:spPr>
                  <a:xfrm>
                    <a:off x="0" y="0"/>
                    <a:ext cx="5145024" cy="5059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B2E"/>
    <w:multiLevelType w:val="hybridMultilevel"/>
    <w:tmpl w:val="44886D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7074FA8"/>
    <w:multiLevelType w:val="hybridMultilevel"/>
    <w:tmpl w:val="6D2245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292C0F"/>
    <w:multiLevelType w:val="hybridMultilevel"/>
    <w:tmpl w:val="F73691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6735CF9"/>
    <w:multiLevelType w:val="hybridMultilevel"/>
    <w:tmpl w:val="2D94D6C0"/>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7E931DE8"/>
    <w:multiLevelType w:val="hybridMultilevel"/>
    <w:tmpl w:val="288CD5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26256586">
    <w:abstractNumId w:val="1"/>
  </w:num>
  <w:num w:numId="2" w16cid:durableId="264115477">
    <w:abstractNumId w:val="4"/>
  </w:num>
  <w:num w:numId="3" w16cid:durableId="1479760596">
    <w:abstractNumId w:val="2"/>
  </w:num>
  <w:num w:numId="4" w16cid:durableId="1140919817">
    <w:abstractNumId w:val="0"/>
  </w:num>
  <w:num w:numId="5" w16cid:durableId="2144348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1CF"/>
    <w:rsid w:val="00043EEB"/>
    <w:rsid w:val="0006620F"/>
    <w:rsid w:val="000C1707"/>
    <w:rsid w:val="001010AD"/>
    <w:rsid w:val="001021C1"/>
    <w:rsid w:val="0012622F"/>
    <w:rsid w:val="0019005B"/>
    <w:rsid w:val="001906FD"/>
    <w:rsid w:val="001B17DF"/>
    <w:rsid w:val="001B6510"/>
    <w:rsid w:val="001E7353"/>
    <w:rsid w:val="00213642"/>
    <w:rsid w:val="00222A39"/>
    <w:rsid w:val="002375EE"/>
    <w:rsid w:val="00240729"/>
    <w:rsid w:val="002667EF"/>
    <w:rsid w:val="00282E8A"/>
    <w:rsid w:val="0028353C"/>
    <w:rsid w:val="002A7ABB"/>
    <w:rsid w:val="003065A8"/>
    <w:rsid w:val="003340DE"/>
    <w:rsid w:val="003467EC"/>
    <w:rsid w:val="003731DF"/>
    <w:rsid w:val="00377964"/>
    <w:rsid w:val="003F3AC0"/>
    <w:rsid w:val="00437812"/>
    <w:rsid w:val="0044499A"/>
    <w:rsid w:val="00476A4E"/>
    <w:rsid w:val="004A0A40"/>
    <w:rsid w:val="004F50DF"/>
    <w:rsid w:val="005E2D8F"/>
    <w:rsid w:val="006521E6"/>
    <w:rsid w:val="00657F3D"/>
    <w:rsid w:val="0067088E"/>
    <w:rsid w:val="006E5CFB"/>
    <w:rsid w:val="007266C2"/>
    <w:rsid w:val="007369D3"/>
    <w:rsid w:val="00836661"/>
    <w:rsid w:val="00853354"/>
    <w:rsid w:val="008A5D26"/>
    <w:rsid w:val="008F4F9F"/>
    <w:rsid w:val="009B3E5F"/>
    <w:rsid w:val="009E382C"/>
    <w:rsid w:val="00A47A83"/>
    <w:rsid w:val="00A72C4D"/>
    <w:rsid w:val="00A82DC5"/>
    <w:rsid w:val="00AB6846"/>
    <w:rsid w:val="00AC17D4"/>
    <w:rsid w:val="00B13914"/>
    <w:rsid w:val="00B661CF"/>
    <w:rsid w:val="00B85FA7"/>
    <w:rsid w:val="00B918D1"/>
    <w:rsid w:val="00B93813"/>
    <w:rsid w:val="00BA5135"/>
    <w:rsid w:val="00BC70FE"/>
    <w:rsid w:val="00CC121A"/>
    <w:rsid w:val="00CF4E54"/>
    <w:rsid w:val="00CF6DD4"/>
    <w:rsid w:val="00D54302"/>
    <w:rsid w:val="00D64F3D"/>
    <w:rsid w:val="00D7795C"/>
    <w:rsid w:val="00D82705"/>
    <w:rsid w:val="00D92E14"/>
    <w:rsid w:val="00E17D22"/>
    <w:rsid w:val="00E257DF"/>
    <w:rsid w:val="00E34976"/>
    <w:rsid w:val="00E61B3C"/>
    <w:rsid w:val="00E954D4"/>
    <w:rsid w:val="00EA45D2"/>
    <w:rsid w:val="00EA7E5A"/>
    <w:rsid w:val="00EB4500"/>
    <w:rsid w:val="00EF7DC9"/>
    <w:rsid w:val="00F2389C"/>
    <w:rsid w:val="00F57F30"/>
    <w:rsid w:val="0A913721"/>
    <w:rsid w:val="2B9D21A6"/>
    <w:rsid w:val="2F7370A4"/>
    <w:rsid w:val="302A9AA2"/>
    <w:rsid w:val="3965474E"/>
    <w:rsid w:val="486B70BF"/>
    <w:rsid w:val="49C0E278"/>
    <w:rsid w:val="54FE2090"/>
    <w:rsid w:val="56A3ABF1"/>
    <w:rsid w:val="575105E8"/>
    <w:rsid w:val="59021A45"/>
    <w:rsid w:val="5D187691"/>
    <w:rsid w:val="5E44CECA"/>
    <w:rsid w:val="69BD23FF"/>
    <w:rsid w:val="74B87C87"/>
    <w:rsid w:val="7E1F5E92"/>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A3994"/>
  <w15:chartTrackingRefBased/>
  <w15:docId w15:val="{7476AF83-F1B9-45C9-B208-7B32734B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340DE"/>
    <w:rPr>
      <w:kern w:val="0"/>
      <w:lang w:val="en-US"/>
      <w14:ligatures w14:val="none"/>
    </w:rPr>
  </w:style>
  <w:style w:type="paragraph" w:styleId="Naslov1">
    <w:name w:val="heading 1"/>
    <w:basedOn w:val="Navaden"/>
    <w:next w:val="Navaden"/>
    <w:link w:val="Naslov1Znak"/>
    <w:uiPriority w:val="9"/>
    <w:qFormat/>
    <w:rsid w:val="00B661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unhideWhenUsed/>
    <w:qFormat/>
    <w:rsid w:val="00B661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B661C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B661C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B661CF"/>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B661C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661C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661C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661C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661CF"/>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rsid w:val="00B661CF"/>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B661CF"/>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B661CF"/>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B661CF"/>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B661C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661C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661C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661CF"/>
    <w:rPr>
      <w:rFonts w:eastAsiaTheme="majorEastAsia" w:cstheme="majorBidi"/>
      <w:color w:val="272727" w:themeColor="text1" w:themeTint="D8"/>
    </w:rPr>
  </w:style>
  <w:style w:type="paragraph" w:styleId="Naslov">
    <w:name w:val="Title"/>
    <w:basedOn w:val="Navaden"/>
    <w:next w:val="Navaden"/>
    <w:link w:val="NaslovZnak"/>
    <w:uiPriority w:val="10"/>
    <w:qFormat/>
    <w:rsid w:val="00B66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661C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661C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661C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661CF"/>
    <w:pPr>
      <w:spacing w:before="160"/>
      <w:jc w:val="center"/>
    </w:pPr>
    <w:rPr>
      <w:i/>
      <w:iCs/>
      <w:color w:val="404040" w:themeColor="text1" w:themeTint="BF"/>
    </w:rPr>
  </w:style>
  <w:style w:type="character" w:customStyle="1" w:styleId="CitatZnak">
    <w:name w:val="Citat Znak"/>
    <w:basedOn w:val="Privzetapisavaodstavka"/>
    <w:link w:val="Citat"/>
    <w:uiPriority w:val="29"/>
    <w:rsid w:val="00B661CF"/>
    <w:rPr>
      <w:i/>
      <w:iCs/>
      <w:color w:val="404040" w:themeColor="text1" w:themeTint="BF"/>
    </w:rPr>
  </w:style>
  <w:style w:type="paragraph" w:styleId="Odstavekseznama">
    <w:name w:val="List Paragraph"/>
    <w:basedOn w:val="Navaden"/>
    <w:uiPriority w:val="34"/>
    <w:qFormat/>
    <w:rsid w:val="00B661CF"/>
    <w:pPr>
      <w:ind w:left="720"/>
      <w:contextualSpacing/>
    </w:pPr>
  </w:style>
  <w:style w:type="character" w:styleId="Intenzivenpoudarek">
    <w:name w:val="Intense Emphasis"/>
    <w:basedOn w:val="Privzetapisavaodstavka"/>
    <w:uiPriority w:val="21"/>
    <w:qFormat/>
    <w:rsid w:val="00B661CF"/>
    <w:rPr>
      <w:i/>
      <w:iCs/>
      <w:color w:val="2F5496" w:themeColor="accent1" w:themeShade="BF"/>
    </w:rPr>
  </w:style>
  <w:style w:type="paragraph" w:styleId="Intenzivencitat">
    <w:name w:val="Intense Quote"/>
    <w:basedOn w:val="Navaden"/>
    <w:next w:val="Navaden"/>
    <w:link w:val="IntenzivencitatZnak"/>
    <w:uiPriority w:val="30"/>
    <w:qFormat/>
    <w:rsid w:val="00B661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B661CF"/>
    <w:rPr>
      <w:i/>
      <w:iCs/>
      <w:color w:val="2F5496" w:themeColor="accent1" w:themeShade="BF"/>
    </w:rPr>
  </w:style>
  <w:style w:type="character" w:styleId="Intenzivensklic">
    <w:name w:val="Intense Reference"/>
    <w:basedOn w:val="Privzetapisavaodstavka"/>
    <w:uiPriority w:val="32"/>
    <w:qFormat/>
    <w:rsid w:val="00B661CF"/>
    <w:rPr>
      <w:b/>
      <w:bCs/>
      <w:smallCaps/>
      <w:color w:val="2F5496" w:themeColor="accent1" w:themeShade="BF"/>
      <w:spacing w:val="5"/>
    </w:rPr>
  </w:style>
  <w:style w:type="character" w:styleId="Hiperpovezava">
    <w:name w:val="Hyperlink"/>
    <w:basedOn w:val="Privzetapisavaodstavka"/>
    <w:uiPriority w:val="99"/>
    <w:unhideWhenUsed/>
    <w:rsid w:val="00B661CF"/>
    <w:rPr>
      <w:color w:val="0000FF"/>
      <w:u w:val="single"/>
    </w:rPr>
  </w:style>
  <w:style w:type="paragraph" w:styleId="Glava">
    <w:name w:val="header"/>
    <w:basedOn w:val="Navaden"/>
    <w:link w:val="GlavaZnak"/>
    <w:uiPriority w:val="99"/>
    <w:unhideWhenUsed/>
    <w:rsid w:val="007266C2"/>
    <w:pPr>
      <w:tabs>
        <w:tab w:val="center" w:pos="4536"/>
        <w:tab w:val="right" w:pos="9072"/>
      </w:tabs>
      <w:spacing w:after="0" w:line="240" w:lineRule="auto"/>
    </w:pPr>
  </w:style>
  <w:style w:type="character" w:customStyle="1" w:styleId="GlavaZnak">
    <w:name w:val="Glava Znak"/>
    <w:basedOn w:val="Privzetapisavaodstavka"/>
    <w:link w:val="Glava"/>
    <w:uiPriority w:val="99"/>
    <w:rsid w:val="007266C2"/>
    <w:rPr>
      <w:kern w:val="0"/>
      <w:lang w:val="en-US"/>
      <w14:ligatures w14:val="none"/>
    </w:rPr>
  </w:style>
  <w:style w:type="paragraph" w:styleId="Noga">
    <w:name w:val="footer"/>
    <w:basedOn w:val="Navaden"/>
    <w:link w:val="NogaZnak"/>
    <w:uiPriority w:val="99"/>
    <w:unhideWhenUsed/>
    <w:rsid w:val="007266C2"/>
    <w:pPr>
      <w:tabs>
        <w:tab w:val="center" w:pos="4536"/>
        <w:tab w:val="right" w:pos="9072"/>
      </w:tabs>
      <w:spacing w:after="0" w:line="240" w:lineRule="auto"/>
    </w:pPr>
  </w:style>
  <w:style w:type="character" w:customStyle="1" w:styleId="NogaZnak">
    <w:name w:val="Noga Znak"/>
    <w:basedOn w:val="Privzetapisavaodstavka"/>
    <w:link w:val="Noga"/>
    <w:uiPriority w:val="99"/>
    <w:rsid w:val="007266C2"/>
    <w:rPr>
      <w:kern w:val="0"/>
      <w:lang w:val="en-US"/>
      <w14:ligatures w14:val="none"/>
    </w:rPr>
  </w:style>
  <w:style w:type="paragraph" w:styleId="Pripombabesedilo">
    <w:name w:val="annotation text"/>
    <w:aliases w:val="Komentar - besedilo"/>
    <w:basedOn w:val="Navaden"/>
    <w:link w:val="PripombabesediloZnak"/>
    <w:uiPriority w:val="99"/>
    <w:unhideWhenUsed/>
    <w:rsid w:val="008F4F9F"/>
    <w:pPr>
      <w:spacing w:after="200" w:line="240" w:lineRule="auto"/>
    </w:pPr>
    <w:rPr>
      <w:rFonts w:ascii="Calibri" w:eastAsia="Calibri" w:hAnsi="Calibri" w:cs="Calibri"/>
      <w:sz w:val="20"/>
      <w:szCs w:val="20"/>
      <w:lang w:val="sl-SI" w:eastAsia="sl-SI"/>
    </w:rPr>
  </w:style>
  <w:style w:type="character" w:customStyle="1" w:styleId="PripombabesediloZnak">
    <w:name w:val="Pripomba – besedilo Znak"/>
    <w:aliases w:val="Komentar - besedilo Znak"/>
    <w:basedOn w:val="Privzetapisavaodstavka"/>
    <w:link w:val="Pripombabesedilo"/>
    <w:uiPriority w:val="99"/>
    <w:rsid w:val="008F4F9F"/>
    <w:rPr>
      <w:rFonts w:ascii="Calibri" w:eastAsia="Calibri" w:hAnsi="Calibri" w:cs="Calibri"/>
      <w:kern w:val="0"/>
      <w:sz w:val="20"/>
      <w:szCs w:val="2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751048">
      <w:bodyDiv w:val="1"/>
      <w:marLeft w:val="0"/>
      <w:marRight w:val="0"/>
      <w:marTop w:val="0"/>
      <w:marBottom w:val="0"/>
      <w:divBdr>
        <w:top w:val="none" w:sz="0" w:space="0" w:color="auto"/>
        <w:left w:val="none" w:sz="0" w:space="0" w:color="auto"/>
        <w:bottom w:val="none" w:sz="0" w:space="0" w:color="auto"/>
        <w:right w:val="none" w:sz="0" w:space="0" w:color="auto"/>
      </w:divBdr>
    </w:div>
    <w:div w:id="521282845">
      <w:bodyDiv w:val="1"/>
      <w:marLeft w:val="0"/>
      <w:marRight w:val="0"/>
      <w:marTop w:val="0"/>
      <w:marBottom w:val="0"/>
      <w:divBdr>
        <w:top w:val="none" w:sz="0" w:space="0" w:color="auto"/>
        <w:left w:val="none" w:sz="0" w:space="0" w:color="auto"/>
        <w:bottom w:val="none" w:sz="0" w:space="0" w:color="auto"/>
        <w:right w:val="none" w:sz="0" w:space="0" w:color="auto"/>
      </w:divBdr>
    </w:div>
    <w:div w:id="867717895">
      <w:bodyDiv w:val="1"/>
      <w:marLeft w:val="0"/>
      <w:marRight w:val="0"/>
      <w:marTop w:val="0"/>
      <w:marBottom w:val="0"/>
      <w:divBdr>
        <w:top w:val="none" w:sz="0" w:space="0" w:color="auto"/>
        <w:left w:val="none" w:sz="0" w:space="0" w:color="auto"/>
        <w:bottom w:val="none" w:sz="0" w:space="0" w:color="auto"/>
        <w:right w:val="none" w:sz="0" w:space="0" w:color="auto"/>
      </w:divBdr>
    </w:div>
    <w:div w:id="191122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kp.si/skupna-kmetijska-politika-2023-202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griculture.ec.europa.eu/common-agricultural-policy/rural-development_s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kp.si/skupna-kmetijska-politika-2023-202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82c237-c73e-4458-9f94-9f71dd48f9ff">
      <Terms xmlns="http://schemas.microsoft.com/office/infopath/2007/PartnerControls"/>
    </lcf76f155ced4ddcb4097134ff3c332f>
    <TaxCatchAll xmlns="ebdeb042-71e3-4636-8a67-2b2dd3dc7a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818E60DA330484F8FD62C38C61FF1FC" ma:contentTypeVersion="23" ma:contentTypeDescription="Ustvari nov dokument." ma:contentTypeScope="" ma:versionID="65337ce13ee8b75de4f992429b8af1d4">
  <xsd:schema xmlns:xsd="http://www.w3.org/2001/XMLSchema" xmlns:xs="http://www.w3.org/2001/XMLSchema" xmlns:p="http://schemas.microsoft.com/office/2006/metadata/properties" xmlns:ns2="0282c237-c73e-4458-9f94-9f71dd48f9ff" xmlns:ns3="ebdeb042-71e3-4636-8a67-2b2dd3dc7aad" targetNamespace="http://schemas.microsoft.com/office/2006/metadata/properties" ma:root="true" ma:fieldsID="ed2c9c07b0dcc2a467aa04506cc11162" ns2:_="" ns3:_="">
    <xsd:import namespace="0282c237-c73e-4458-9f94-9f71dd48f9ff"/>
    <xsd:import namespace="ebdeb042-71e3-4636-8a67-2b2dd3dc7a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2c237-c73e-4458-9f94-9f71dd48f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95d2c062-74ce-4765-845f-e03ed16984a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deb042-71e3-4636-8a67-2b2dd3dc7aad"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0" nillable="true" ma:displayName="Taxonomy Catch All Column" ma:hidden="true" ma:list="{66e3cd29-5bd7-4a1c-b368-8cc78a315ba7}" ma:internalName="TaxCatchAll" ma:showField="CatchAllData" ma:web="ebdeb042-71e3-4636-8a67-2b2dd3dc7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5E654-7D76-4713-8C90-894B4C8FE2CB}">
  <ds:schemaRefs>
    <ds:schemaRef ds:uri="http://schemas.microsoft.com/office/2006/metadata/properties"/>
    <ds:schemaRef ds:uri="http://schemas.microsoft.com/office/infopath/2007/PartnerControls"/>
    <ds:schemaRef ds:uri="0282c237-c73e-4458-9f94-9f71dd48f9ff"/>
    <ds:schemaRef ds:uri="ebdeb042-71e3-4636-8a67-2b2dd3dc7aad"/>
  </ds:schemaRefs>
</ds:datastoreItem>
</file>

<file path=customXml/itemProps2.xml><?xml version="1.0" encoding="utf-8"?>
<ds:datastoreItem xmlns:ds="http://schemas.openxmlformats.org/officeDocument/2006/customXml" ds:itemID="{6BBCA43F-5AF7-4BBA-88D5-03B8D23A56BC}">
  <ds:schemaRefs>
    <ds:schemaRef ds:uri="http://schemas.microsoft.com/sharepoint/v3/contenttype/forms"/>
  </ds:schemaRefs>
</ds:datastoreItem>
</file>

<file path=customXml/itemProps3.xml><?xml version="1.0" encoding="utf-8"?>
<ds:datastoreItem xmlns:ds="http://schemas.openxmlformats.org/officeDocument/2006/customXml" ds:itemID="{03100C74-8213-44C8-A70A-8FC67FB0D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2c237-c73e-4458-9f94-9f71dd48f9ff"/>
    <ds:schemaRef ds:uri="ebdeb042-71e3-4636-8a67-2b2dd3dc7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3707</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Kodre</dc:creator>
  <cp:keywords/>
  <dc:description/>
  <cp:lastModifiedBy>Natalija Pelko</cp:lastModifiedBy>
  <cp:revision>2</cp:revision>
  <dcterms:created xsi:type="dcterms:W3CDTF">2025-06-20T13:05:00Z</dcterms:created>
  <dcterms:modified xsi:type="dcterms:W3CDTF">2025-06-20T13:05:00Z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ebe30850-2d66-4ed9-8c53-4a4b46f98506</vt:lpwstr>
  </property>
  <property fmtid="{D5CDD505-2E9C-101B-9397-08002B2CF9AE}" pid="3" name="ContentTypeId">
    <vt:lpwstr>0x010100F818E60DA330484F8FD62C38C61FF1FC</vt:lpwstr>
  </property>
  <property fmtid="{D5CDD505-2E9C-101B-9397-08002B2CF9AE}" pid="4" name="MediaServiceImageTags">
    <vt:lpwstr/>
  </property>
</Properties>
</file>