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A3" w:rsidRDefault="000F0DA2">
      <w:pPr>
        <w:spacing w:after="0" w:line="259" w:lineRule="auto"/>
        <w:ind w:right="72"/>
        <w:jc w:val="right"/>
      </w:pPr>
      <w:r>
        <w:rPr>
          <w:noProof/>
        </w:rPr>
        <w:drawing>
          <wp:anchor distT="0" distB="0" distL="114300" distR="114300" simplePos="0" relativeHeight="251700736" behindDoc="0" locked="0" layoutInCell="1" allowOverlap="1">
            <wp:simplePos x="0" y="0"/>
            <wp:positionH relativeFrom="margin">
              <wp:posOffset>-13970</wp:posOffset>
            </wp:positionH>
            <wp:positionV relativeFrom="paragraph">
              <wp:posOffset>83185</wp:posOffset>
            </wp:positionV>
            <wp:extent cx="1372235" cy="823595"/>
            <wp:effectExtent l="0" t="0" r="0" b="0"/>
            <wp:wrapNone/>
            <wp:docPr id="1" name="Slika 1" descr="LOGO ZAVOD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 ZAVOD CELJE"/>
                    <pic:cNvPicPr>
                      <a:picLocks noChangeAspect="1" noChangeArrowheads="1"/>
                    </pic:cNvPicPr>
                  </pic:nvPicPr>
                  <pic:blipFill>
                    <a:blip r:embed="rId7" cstate="print">
                      <a:extLst>
                        <a:ext uri="{28A0092B-C50C-407E-A947-70E740481C1C}">
                          <a14:useLocalDpi xmlns:a14="http://schemas.microsoft.com/office/drawing/2010/main" val="0"/>
                        </a:ext>
                      </a:extLst>
                    </a:blip>
                    <a:srcRect r="49776"/>
                    <a:stretch>
                      <a:fillRect/>
                    </a:stretch>
                  </pic:blipFill>
                  <pic:spPr bwMode="auto">
                    <a:xfrm>
                      <a:off x="0" y="0"/>
                      <a:ext cx="137223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32D">
        <w:t xml:space="preserve">          </w:t>
      </w:r>
    </w:p>
    <w:p w:rsidR="000541A3" w:rsidRDefault="00F1132D">
      <w:pPr>
        <w:spacing w:after="0" w:line="259" w:lineRule="auto"/>
        <w:ind w:left="0" w:right="0" w:firstLine="0"/>
        <w:jc w:val="left"/>
      </w:pPr>
      <w:r>
        <w:t xml:space="preserve"> </w:t>
      </w:r>
    </w:p>
    <w:p w:rsidR="000541A3" w:rsidRDefault="00F1132D">
      <w:pPr>
        <w:spacing w:after="0" w:line="259" w:lineRule="auto"/>
        <w:ind w:left="0" w:right="0" w:firstLine="0"/>
        <w:jc w:val="left"/>
      </w:pPr>
      <w:r>
        <w:t xml:space="preserve"> </w:t>
      </w:r>
    </w:p>
    <w:p w:rsidR="000541A3" w:rsidRDefault="000541A3" w:rsidP="00714FB9">
      <w:pPr>
        <w:spacing w:after="0" w:line="259" w:lineRule="auto"/>
        <w:ind w:left="0" w:right="0" w:firstLine="0"/>
        <w:jc w:val="left"/>
      </w:pPr>
    </w:p>
    <w:p w:rsidR="00714FB9" w:rsidRDefault="00714FB9" w:rsidP="00714FB9">
      <w:pPr>
        <w:ind w:left="-4" w:right="45"/>
      </w:pPr>
      <w:r>
        <w:tab/>
      </w:r>
      <w:r>
        <w:tab/>
      </w:r>
      <w:r>
        <w:tab/>
      </w:r>
      <w:r>
        <w:tab/>
      </w:r>
      <w:r>
        <w:tab/>
      </w:r>
      <w:r>
        <w:tab/>
      </w:r>
      <w:r>
        <w:tab/>
      </w:r>
      <w:r>
        <w:tab/>
      </w:r>
      <w:r>
        <w:tab/>
      </w:r>
    </w:p>
    <w:p w:rsidR="000F0DA2" w:rsidRDefault="000F0DA2" w:rsidP="000F0DA2">
      <w:pPr>
        <w:ind w:left="0" w:right="45" w:firstLine="0"/>
        <w:rPr>
          <w:highlight w:val="yellow"/>
        </w:rPr>
      </w:pPr>
    </w:p>
    <w:p w:rsidR="000F0DA2" w:rsidRPr="00A23772" w:rsidRDefault="000F0DA2" w:rsidP="000F0DA2">
      <w:pPr>
        <w:rPr>
          <w:sz w:val="22"/>
        </w:rPr>
      </w:pPr>
      <w:r w:rsidRPr="00A23772">
        <w:rPr>
          <w:sz w:val="22"/>
        </w:rPr>
        <w:t>Trnoveljska cesta 1</w:t>
      </w:r>
    </w:p>
    <w:p w:rsidR="000F0DA2" w:rsidRPr="000F0DA2" w:rsidRDefault="000F0DA2" w:rsidP="000F0DA2">
      <w:pPr>
        <w:rPr>
          <w:color w:val="auto"/>
          <w:sz w:val="22"/>
        </w:rPr>
      </w:pPr>
      <w:r w:rsidRPr="00A23772">
        <w:rPr>
          <w:sz w:val="22"/>
        </w:rPr>
        <w:t>3000 Celje</w:t>
      </w:r>
    </w:p>
    <w:p w:rsidR="000F0DA2" w:rsidRDefault="000F0DA2" w:rsidP="000F0DA2">
      <w:pPr>
        <w:spacing w:after="0" w:line="240" w:lineRule="auto"/>
        <w:rPr>
          <w:rFonts w:ascii="Tahoma" w:eastAsia="Times New Roman" w:hAnsi="Tahoma" w:cs="Tahoma"/>
          <w:sz w:val="22"/>
        </w:rPr>
      </w:pPr>
      <w:r w:rsidRPr="000F0DA2">
        <w:rPr>
          <w:color w:val="auto"/>
          <w:sz w:val="22"/>
        </w:rPr>
        <w:t xml:space="preserve">Telefon: </w:t>
      </w:r>
      <w:hyperlink r:id="rId8" w:history="1">
        <w:r w:rsidRPr="000F0DA2">
          <w:rPr>
            <w:rStyle w:val="Hiperpovezava"/>
            <w:rFonts w:ascii="Tahoma" w:eastAsia="Times New Roman" w:hAnsi="Tahoma" w:cs="Tahoma"/>
            <w:color w:val="auto"/>
            <w:u w:val="none"/>
          </w:rPr>
          <w:t>030/304-169</w:t>
        </w:r>
      </w:hyperlink>
      <w:r w:rsidRPr="000F0DA2">
        <w:rPr>
          <w:rFonts w:ascii="Tahoma" w:eastAsia="Times New Roman" w:hAnsi="Tahoma" w:cs="Tahoma"/>
          <w:color w:val="auto"/>
        </w:rPr>
        <w:t xml:space="preserve"> </w:t>
      </w:r>
      <w:r>
        <w:rPr>
          <w:rFonts w:ascii="Tahoma" w:eastAsia="Times New Roman" w:hAnsi="Tahoma" w:cs="Tahoma"/>
        </w:rPr>
        <w:t>(Nina Planinc) ali 030/304-177 (Tanja Potočnik)</w:t>
      </w:r>
    </w:p>
    <w:p w:rsidR="000F0DA2" w:rsidRPr="00A23772" w:rsidRDefault="00B85020" w:rsidP="000F0DA2">
      <w:pPr>
        <w:rPr>
          <w:sz w:val="22"/>
        </w:rPr>
      </w:pPr>
      <w:hyperlink r:id="rId9" w:history="1">
        <w:r w:rsidR="000F0DA2" w:rsidRPr="00442D5E">
          <w:rPr>
            <w:rStyle w:val="Hiperpovezava"/>
            <w:sz w:val="22"/>
          </w:rPr>
          <w:t>nina.planinc@ce.kgzs.si</w:t>
        </w:r>
      </w:hyperlink>
      <w:r w:rsidR="000F0DA2">
        <w:rPr>
          <w:rStyle w:val="Hiperpovezava"/>
          <w:sz w:val="22"/>
        </w:rPr>
        <w:t>, tanja.potocnik@ce.kgzs.si</w:t>
      </w:r>
    </w:p>
    <w:p w:rsidR="000F0DA2" w:rsidRPr="00A23772" w:rsidRDefault="000F0DA2" w:rsidP="000F0DA2">
      <w:pPr>
        <w:rPr>
          <w:sz w:val="22"/>
        </w:rPr>
      </w:pPr>
      <w:r w:rsidRPr="00A23772">
        <w:rPr>
          <w:sz w:val="22"/>
        </w:rPr>
        <w:t>www.kmetijskizavod-celje.si</w:t>
      </w:r>
    </w:p>
    <w:p w:rsidR="000F0DA2" w:rsidRPr="009D324E" w:rsidRDefault="000F0DA2" w:rsidP="009D324E">
      <w:pPr>
        <w:rPr>
          <w:sz w:val="22"/>
        </w:rPr>
      </w:pPr>
      <w:r w:rsidRPr="00A23772">
        <w:rPr>
          <w:sz w:val="22"/>
        </w:rPr>
        <w:t xml:space="preserve">Datum: </w:t>
      </w:r>
      <w:r w:rsidR="00A27E05">
        <w:rPr>
          <w:sz w:val="22"/>
        </w:rPr>
        <w:t>20</w:t>
      </w:r>
      <w:r w:rsidRPr="00A23772">
        <w:rPr>
          <w:sz w:val="22"/>
        </w:rPr>
        <w:t>.</w:t>
      </w:r>
      <w:r>
        <w:rPr>
          <w:sz w:val="22"/>
        </w:rPr>
        <w:t xml:space="preserve"> 01</w:t>
      </w:r>
      <w:r w:rsidRPr="00A23772">
        <w:rPr>
          <w:sz w:val="22"/>
        </w:rPr>
        <w:t>.</w:t>
      </w:r>
      <w:r>
        <w:rPr>
          <w:sz w:val="22"/>
        </w:rPr>
        <w:t xml:space="preserve"> 2022</w:t>
      </w:r>
    </w:p>
    <w:p w:rsidR="000541A3" w:rsidRDefault="000541A3">
      <w:pPr>
        <w:spacing w:after="0" w:line="259" w:lineRule="auto"/>
        <w:ind w:left="0" w:right="0" w:firstLine="0"/>
        <w:jc w:val="left"/>
      </w:pPr>
    </w:p>
    <w:p w:rsidR="000541A3" w:rsidRDefault="00F1132D">
      <w:pPr>
        <w:pStyle w:val="Naslov1"/>
        <w:ind w:left="192" w:hanging="192"/>
      </w:pPr>
      <w:r>
        <w:t xml:space="preserve">A B I L O </w:t>
      </w:r>
    </w:p>
    <w:p w:rsidR="000541A3" w:rsidRDefault="00F1132D" w:rsidP="009D324E">
      <w:pPr>
        <w:ind w:left="0" w:right="45" w:firstLine="0"/>
      </w:pPr>
      <w:r>
        <w:t xml:space="preserve">Spoštovani, </w:t>
      </w:r>
    </w:p>
    <w:p w:rsidR="000541A3" w:rsidRDefault="00F1132D">
      <w:pPr>
        <w:spacing w:after="15" w:line="259" w:lineRule="auto"/>
        <w:ind w:left="0" w:right="0" w:firstLine="0"/>
        <w:jc w:val="left"/>
      </w:pPr>
      <w:r>
        <w:t xml:space="preserve"> </w:t>
      </w:r>
    </w:p>
    <w:p w:rsidR="00FB38B3" w:rsidRDefault="0081445A">
      <w:pPr>
        <w:ind w:left="-4" w:right="45"/>
      </w:pPr>
      <w:r>
        <w:t>vsak, ki se je vključil v ukrep ekološko kmetovanje iz Programa razvoja podeželja Republike Slovenije za obdobje 2014-2020 (ukrep EK), se mora vsako leto trajanja obveznosti za ta ukrep udeležiti brezplačnega šesturnega usposabljanja. Namen tega usposabljanja je, da udeleženci pridobijo znanja, ki jih potrebujejo za izvajanje ukrepa EK, saj tovrstno kmetovanje zahteva bolj zahtevno specializirano znanje in usmeritve na kmetijskem gospodarstvu.</w:t>
      </w:r>
    </w:p>
    <w:p w:rsidR="0081445A" w:rsidRDefault="0081445A">
      <w:pPr>
        <w:ind w:left="-4" w:right="45"/>
      </w:pPr>
    </w:p>
    <w:p w:rsidR="001F4522" w:rsidRPr="001F4522" w:rsidRDefault="001F4522" w:rsidP="001F4522">
      <w:pPr>
        <w:spacing w:after="0" w:line="259" w:lineRule="auto"/>
        <w:ind w:left="0" w:right="0" w:firstLine="0"/>
        <w:rPr>
          <w:b/>
        </w:rPr>
      </w:pPr>
      <w:r w:rsidRPr="001F4522">
        <w:rPr>
          <w:b/>
        </w:rPr>
        <w:t>ZA LETO 2021 JE POTREBNO USPOSABLJANJE OPRAVITI DO 15. 2. 2022!</w:t>
      </w:r>
    </w:p>
    <w:p w:rsidR="001F4522" w:rsidRDefault="001F4522" w:rsidP="001F4522">
      <w:pPr>
        <w:spacing w:after="0" w:line="259" w:lineRule="auto"/>
        <w:ind w:left="0" w:right="0" w:firstLine="0"/>
        <w:rPr>
          <w:b/>
        </w:rPr>
      </w:pPr>
    </w:p>
    <w:p w:rsidR="001F4522" w:rsidRPr="00B130FD" w:rsidRDefault="005A47D9" w:rsidP="00B130FD">
      <w:pPr>
        <w:spacing w:after="13" w:line="259" w:lineRule="auto"/>
        <w:ind w:left="0" w:right="0" w:firstLine="0"/>
        <w:rPr>
          <w:b/>
          <w:color w:val="auto"/>
        </w:rPr>
      </w:pPr>
      <w:r>
        <w:rPr>
          <w:b/>
        </w:rPr>
        <w:t xml:space="preserve">Ker ste se v letu 2021 prvič vključili v ukrep EK, </w:t>
      </w:r>
      <w:r w:rsidR="001F4522" w:rsidRPr="001F4522">
        <w:rPr>
          <w:b/>
        </w:rPr>
        <w:t xml:space="preserve">vas vabimo, da se udeležite </w:t>
      </w:r>
      <w:r w:rsidR="00D81477">
        <w:rPr>
          <w:b/>
        </w:rPr>
        <w:t>osnovnega</w:t>
      </w:r>
      <w:r w:rsidR="001F4522">
        <w:rPr>
          <w:b/>
        </w:rPr>
        <w:t xml:space="preserve"> </w:t>
      </w:r>
      <w:r w:rsidR="001F4522" w:rsidRPr="001F4522">
        <w:rPr>
          <w:b/>
        </w:rPr>
        <w:t>usposabljanja za leto 2021 za potrebe izvajanja ukrepa EK, ki bo potekalo</w:t>
      </w:r>
      <w:r w:rsidR="00D81477">
        <w:rPr>
          <w:b/>
        </w:rPr>
        <w:t xml:space="preserve"> v obliki spletnega</w:t>
      </w:r>
      <w:r w:rsidR="001F4522" w:rsidRPr="001F4522">
        <w:rPr>
          <w:b/>
        </w:rPr>
        <w:t xml:space="preserve"> usposabljanj</w:t>
      </w:r>
      <w:r w:rsidR="00D81477">
        <w:rPr>
          <w:b/>
        </w:rPr>
        <w:t>a</w:t>
      </w:r>
      <w:r w:rsidR="00C501F9">
        <w:rPr>
          <w:b/>
        </w:rPr>
        <w:t xml:space="preserve"> preko aplikacije Zoom</w:t>
      </w:r>
      <w:r w:rsidR="001F4522" w:rsidRPr="001F4522">
        <w:rPr>
          <w:b/>
        </w:rPr>
        <w:t xml:space="preserve">. </w:t>
      </w:r>
      <w:r w:rsidR="00B130FD" w:rsidRPr="008C604F">
        <w:rPr>
          <w:b/>
          <w:color w:val="auto"/>
        </w:rPr>
        <w:t>Na spletnem usposabljanju, morate biti prijavljeni in prisotni ves čas trajanja usposabljanja.</w:t>
      </w:r>
    </w:p>
    <w:p w:rsidR="0081445A" w:rsidRDefault="0081445A" w:rsidP="00FB38B3">
      <w:pPr>
        <w:spacing w:after="0" w:line="259" w:lineRule="auto"/>
        <w:ind w:left="0" w:right="0" w:firstLine="0"/>
      </w:pPr>
    </w:p>
    <w:p w:rsidR="00522DA3" w:rsidRDefault="00B130FD" w:rsidP="00522DA3">
      <w:pPr>
        <w:ind w:left="-4" w:right="45"/>
        <w:rPr>
          <w:b/>
        </w:rPr>
      </w:pPr>
      <w:r>
        <w:rPr>
          <w:b/>
        </w:rPr>
        <w:t>Za udeležbo na usposabljanju</w:t>
      </w:r>
      <w:r w:rsidR="00522DA3" w:rsidRPr="007C7E6A">
        <w:rPr>
          <w:b/>
        </w:rPr>
        <w:t xml:space="preserve"> je </w:t>
      </w:r>
      <w:r w:rsidR="00522DA3" w:rsidRPr="00522DA3">
        <w:rPr>
          <w:b/>
          <w:u w:val="single"/>
        </w:rPr>
        <w:t>OBVEZNA PREDHODNA PRIJAVA, KI MORA BITI OPRAVLJENA VSAJ 3 DNI PRED USPOSABLJANJEM.</w:t>
      </w:r>
    </w:p>
    <w:p w:rsidR="001F4522" w:rsidRDefault="001F4522" w:rsidP="00B65804">
      <w:pPr>
        <w:ind w:left="-4" w:right="45"/>
        <w:rPr>
          <w:b/>
        </w:rPr>
      </w:pPr>
    </w:p>
    <w:p w:rsidR="009665D3" w:rsidRDefault="00D81477" w:rsidP="00D81477">
      <w:pPr>
        <w:ind w:left="-4" w:right="45"/>
        <w:rPr>
          <w:b/>
        </w:rPr>
      </w:pPr>
      <w:r>
        <w:rPr>
          <w:b/>
        </w:rPr>
        <w:t>Termin spletnega</w:t>
      </w:r>
      <w:r w:rsidR="00C501F9">
        <w:rPr>
          <w:b/>
        </w:rPr>
        <w:t xml:space="preserve"> usposabljanj</w:t>
      </w:r>
      <w:r>
        <w:rPr>
          <w:b/>
        </w:rPr>
        <w:t>a in kontakt</w:t>
      </w:r>
      <w:r w:rsidR="00C501F9">
        <w:rPr>
          <w:b/>
        </w:rPr>
        <w:t xml:space="preserve"> za </w:t>
      </w:r>
      <w:r w:rsidR="00403FB7">
        <w:rPr>
          <w:b/>
        </w:rPr>
        <w:t>prijavo:</w:t>
      </w:r>
    </w:p>
    <w:tbl>
      <w:tblPr>
        <w:tblStyle w:val="Tabelamrea"/>
        <w:tblpPr w:leftFromText="141" w:rightFromText="141" w:vertAnchor="text" w:horzAnchor="margin" w:tblpX="108" w:tblpY="69"/>
        <w:tblW w:w="9028" w:type="dxa"/>
        <w:tblInd w:w="0" w:type="dxa"/>
        <w:tblLayout w:type="fixed"/>
        <w:tblLook w:val="04A0" w:firstRow="1" w:lastRow="0" w:firstColumn="1" w:lastColumn="0" w:noHBand="0" w:noVBand="1"/>
      </w:tblPr>
      <w:tblGrid>
        <w:gridCol w:w="1101"/>
        <w:gridCol w:w="850"/>
        <w:gridCol w:w="1322"/>
        <w:gridCol w:w="3214"/>
        <w:gridCol w:w="2541"/>
      </w:tblGrid>
      <w:tr w:rsidR="00DC0E26" w:rsidTr="00DC0E26">
        <w:trPr>
          <w:trHeight w:val="427"/>
          <w:tblHeader/>
        </w:trPr>
        <w:tc>
          <w:tcPr>
            <w:tcW w:w="11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C0E26" w:rsidRDefault="00DC0E26" w:rsidP="00DC0E26">
            <w:pPr>
              <w:spacing w:after="0" w:line="240" w:lineRule="auto"/>
              <w:rPr>
                <w:rFonts w:ascii="Tahoma" w:eastAsia="Times New Roman" w:hAnsi="Tahoma" w:cs="Tahoma"/>
                <w:sz w:val="22"/>
                <w:lang w:eastAsia="sl-SI"/>
              </w:rPr>
            </w:pPr>
            <w:r>
              <w:rPr>
                <w:rFonts w:ascii="Tahoma" w:eastAsia="Times New Roman" w:hAnsi="Tahoma" w:cs="Tahoma"/>
                <w:b/>
                <w:lang w:eastAsia="sl-SI"/>
              </w:rPr>
              <w:t>Datum</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C0E26" w:rsidRDefault="00DC0E26" w:rsidP="00DC0E26">
            <w:pPr>
              <w:spacing w:after="0" w:line="240" w:lineRule="auto"/>
              <w:rPr>
                <w:rFonts w:ascii="Tahoma" w:eastAsia="Times New Roman" w:hAnsi="Tahoma" w:cs="Tahoma"/>
                <w:sz w:val="22"/>
                <w:lang w:eastAsia="sl-SI"/>
              </w:rPr>
            </w:pPr>
            <w:r>
              <w:rPr>
                <w:rFonts w:ascii="Tahoma" w:eastAsia="Times New Roman" w:hAnsi="Tahoma" w:cs="Tahoma"/>
                <w:b/>
                <w:lang w:eastAsia="sl-SI"/>
              </w:rPr>
              <w:t>Ura</w:t>
            </w:r>
          </w:p>
        </w:tc>
        <w:tc>
          <w:tcPr>
            <w:tcW w:w="1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C0E26" w:rsidRDefault="00DC0E26" w:rsidP="00DC0E26">
            <w:pPr>
              <w:spacing w:after="0" w:line="240" w:lineRule="auto"/>
              <w:rPr>
                <w:rFonts w:ascii="Tahoma" w:eastAsia="Times New Roman" w:hAnsi="Tahoma" w:cs="Tahoma"/>
                <w:sz w:val="22"/>
                <w:lang w:eastAsia="sl-SI"/>
              </w:rPr>
            </w:pPr>
            <w:r>
              <w:rPr>
                <w:rFonts w:ascii="Tahoma" w:eastAsia="Times New Roman" w:hAnsi="Tahoma" w:cs="Tahoma"/>
                <w:b/>
                <w:lang w:eastAsia="sl-SI"/>
              </w:rPr>
              <w:t>Izvajalec</w:t>
            </w:r>
          </w:p>
        </w:tc>
        <w:tc>
          <w:tcPr>
            <w:tcW w:w="32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C0E26" w:rsidRDefault="00DC0E26" w:rsidP="00DC0E26">
            <w:pPr>
              <w:spacing w:after="0" w:line="240" w:lineRule="auto"/>
              <w:rPr>
                <w:rFonts w:ascii="Tahoma" w:eastAsia="Times New Roman" w:hAnsi="Tahoma" w:cs="Tahoma"/>
                <w:sz w:val="22"/>
                <w:lang w:eastAsia="sl-SI"/>
              </w:rPr>
            </w:pPr>
            <w:r>
              <w:rPr>
                <w:rFonts w:ascii="Tahoma" w:eastAsia="Times New Roman" w:hAnsi="Tahoma" w:cs="Tahoma"/>
                <w:b/>
                <w:lang w:eastAsia="sl-SI"/>
              </w:rPr>
              <w:t xml:space="preserve">Način prijave </w:t>
            </w:r>
          </w:p>
        </w:tc>
        <w:tc>
          <w:tcPr>
            <w:tcW w:w="25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C0E26" w:rsidRDefault="00DC0E26" w:rsidP="00DC0E26">
            <w:pPr>
              <w:spacing w:after="0" w:line="240" w:lineRule="auto"/>
              <w:rPr>
                <w:rFonts w:ascii="Tahoma" w:eastAsia="Times New Roman" w:hAnsi="Tahoma" w:cs="Tahoma"/>
                <w:b/>
                <w:sz w:val="22"/>
                <w:lang w:eastAsia="sl-SI"/>
              </w:rPr>
            </w:pPr>
            <w:r>
              <w:rPr>
                <w:rFonts w:ascii="Tahoma" w:eastAsia="Times New Roman" w:hAnsi="Tahoma" w:cs="Tahoma"/>
                <w:b/>
                <w:lang w:eastAsia="sl-SI"/>
              </w:rPr>
              <w:t>Dodatne informacije</w:t>
            </w:r>
          </w:p>
        </w:tc>
      </w:tr>
      <w:tr w:rsidR="00DC0E26" w:rsidTr="00DC0E26">
        <w:trPr>
          <w:trHeight w:val="958"/>
        </w:trPr>
        <w:tc>
          <w:tcPr>
            <w:tcW w:w="1101" w:type="dxa"/>
            <w:tcBorders>
              <w:top w:val="single" w:sz="4" w:space="0" w:color="auto"/>
              <w:left w:val="single" w:sz="4" w:space="0" w:color="auto"/>
              <w:bottom w:val="single" w:sz="4" w:space="0" w:color="auto"/>
              <w:right w:val="single" w:sz="4" w:space="0" w:color="auto"/>
            </w:tcBorders>
            <w:vAlign w:val="center"/>
            <w:hideMark/>
          </w:tcPr>
          <w:p w:rsidR="00DC0E26" w:rsidRDefault="00DC0E26" w:rsidP="00DC0E26">
            <w:pPr>
              <w:spacing w:after="0" w:line="240" w:lineRule="auto"/>
              <w:rPr>
                <w:rFonts w:ascii="Tahoma" w:eastAsia="Times New Roman" w:hAnsi="Tahoma" w:cs="Tahoma"/>
                <w:sz w:val="22"/>
                <w:lang w:eastAsia="sl-SI"/>
              </w:rPr>
            </w:pPr>
            <w:r>
              <w:rPr>
                <w:rFonts w:ascii="Tahoma" w:eastAsia="Times New Roman" w:hAnsi="Tahoma" w:cs="Tahoma"/>
                <w:lang w:eastAsia="sl-SI"/>
              </w:rPr>
              <w:t>1.2.2022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C0E26" w:rsidRDefault="00DC0E26" w:rsidP="00DC0E26">
            <w:pPr>
              <w:spacing w:after="0" w:line="240" w:lineRule="auto"/>
              <w:rPr>
                <w:rFonts w:ascii="Tahoma" w:eastAsia="Times New Roman" w:hAnsi="Tahoma" w:cs="Tahoma"/>
                <w:sz w:val="22"/>
                <w:lang w:eastAsia="sl-SI"/>
              </w:rPr>
            </w:pPr>
            <w:r>
              <w:rPr>
                <w:rFonts w:ascii="Tahoma" w:eastAsia="Times New Roman" w:hAnsi="Tahoma" w:cs="Tahoma"/>
                <w:lang w:eastAsia="sl-SI"/>
              </w:rPr>
              <w:t>15.00</w:t>
            </w:r>
          </w:p>
        </w:tc>
        <w:tc>
          <w:tcPr>
            <w:tcW w:w="1322" w:type="dxa"/>
            <w:tcBorders>
              <w:top w:val="single" w:sz="4" w:space="0" w:color="auto"/>
              <w:left w:val="single" w:sz="4" w:space="0" w:color="auto"/>
              <w:bottom w:val="single" w:sz="4" w:space="0" w:color="auto"/>
              <w:right w:val="single" w:sz="4" w:space="0" w:color="auto"/>
            </w:tcBorders>
            <w:vAlign w:val="center"/>
            <w:hideMark/>
          </w:tcPr>
          <w:p w:rsidR="00DC0E26" w:rsidRDefault="00DC0E26" w:rsidP="00DC0E26">
            <w:pPr>
              <w:spacing w:after="0" w:line="240" w:lineRule="auto"/>
              <w:rPr>
                <w:rFonts w:ascii="Tahoma" w:eastAsia="Times New Roman" w:hAnsi="Tahoma" w:cs="Tahoma"/>
                <w:sz w:val="22"/>
                <w:lang w:eastAsia="sl-SI"/>
              </w:rPr>
            </w:pPr>
            <w:r>
              <w:rPr>
                <w:rFonts w:ascii="Tahoma" w:eastAsia="Times New Roman" w:hAnsi="Tahoma" w:cs="Tahoma"/>
                <w:lang w:eastAsia="sl-SI"/>
              </w:rPr>
              <w:t>KGZ Celje</w:t>
            </w:r>
          </w:p>
        </w:tc>
        <w:tc>
          <w:tcPr>
            <w:tcW w:w="3214" w:type="dxa"/>
            <w:tcBorders>
              <w:top w:val="single" w:sz="4" w:space="0" w:color="auto"/>
              <w:left w:val="single" w:sz="4" w:space="0" w:color="auto"/>
              <w:bottom w:val="single" w:sz="4" w:space="0" w:color="auto"/>
              <w:right w:val="single" w:sz="4" w:space="0" w:color="auto"/>
            </w:tcBorders>
            <w:vAlign w:val="center"/>
          </w:tcPr>
          <w:p w:rsidR="00DC0E26" w:rsidRDefault="00DC0E26" w:rsidP="00DC0E26">
            <w:pPr>
              <w:spacing w:after="0" w:line="240" w:lineRule="auto"/>
              <w:rPr>
                <w:rFonts w:ascii="Tahoma" w:eastAsia="Times New Roman" w:hAnsi="Tahoma" w:cs="Tahoma"/>
                <w:sz w:val="10"/>
                <w:szCs w:val="10"/>
                <w:lang w:eastAsia="sl-SI"/>
              </w:rPr>
            </w:pPr>
          </w:p>
          <w:p w:rsidR="00DC0E26" w:rsidRDefault="00DC0E26" w:rsidP="00DC0E26">
            <w:pPr>
              <w:spacing w:after="0" w:line="240" w:lineRule="auto"/>
              <w:jc w:val="left"/>
              <w:rPr>
                <w:rFonts w:ascii="Tahoma" w:eastAsia="Times New Roman" w:hAnsi="Tahoma" w:cs="Tahoma"/>
                <w:sz w:val="22"/>
                <w:lang w:eastAsia="sl-SI"/>
              </w:rPr>
            </w:pPr>
            <w:r>
              <w:rPr>
                <w:rFonts w:ascii="Tahoma" w:eastAsia="Times New Roman" w:hAnsi="Tahoma" w:cs="Tahoma"/>
                <w:lang w:eastAsia="sl-SI"/>
              </w:rPr>
              <w:t>Preko e-prijavnice na povezavi:</w:t>
            </w:r>
          </w:p>
          <w:p w:rsidR="00DC0E26" w:rsidRDefault="00B85020" w:rsidP="00DC0E26">
            <w:pPr>
              <w:spacing w:after="0" w:line="240" w:lineRule="auto"/>
              <w:rPr>
                <w:rFonts w:ascii="Tahoma" w:eastAsiaTheme="minorHAnsi" w:hAnsi="Tahoma" w:cs="Tahoma"/>
                <w:color w:val="auto"/>
              </w:rPr>
            </w:pPr>
            <w:hyperlink r:id="rId10" w:history="1">
              <w:r w:rsidR="00DC0E26">
                <w:rPr>
                  <w:rStyle w:val="Hiperpovezava"/>
                  <w:rFonts w:ascii="Tahoma" w:hAnsi="Tahoma" w:cs="Tahoma"/>
                </w:rPr>
                <w:t>https://forms.gle/aLyBYzV3ZZ6ETZX29</w:t>
              </w:r>
            </w:hyperlink>
            <w:r w:rsidR="00DC0E26">
              <w:rPr>
                <w:rFonts w:ascii="Tahoma" w:hAnsi="Tahoma" w:cs="Tahoma"/>
              </w:rPr>
              <w:t xml:space="preserve"> </w:t>
            </w:r>
          </w:p>
          <w:p w:rsidR="00DC0E26" w:rsidRDefault="00DC0E26" w:rsidP="00DC0E26">
            <w:pPr>
              <w:spacing w:after="0" w:line="240" w:lineRule="auto"/>
              <w:rPr>
                <w:rFonts w:ascii="Tahoma" w:eastAsia="Times New Roman" w:hAnsi="Tahoma" w:cs="Tahoma"/>
                <w:sz w:val="10"/>
                <w:szCs w:val="10"/>
                <w:lang w:eastAsia="sl-SI"/>
              </w:rPr>
            </w:pPr>
          </w:p>
        </w:tc>
        <w:tc>
          <w:tcPr>
            <w:tcW w:w="2541" w:type="dxa"/>
            <w:tcBorders>
              <w:top w:val="single" w:sz="4" w:space="0" w:color="auto"/>
              <w:left w:val="single" w:sz="4" w:space="0" w:color="auto"/>
              <w:bottom w:val="single" w:sz="4" w:space="0" w:color="auto"/>
              <w:right w:val="single" w:sz="4" w:space="0" w:color="auto"/>
            </w:tcBorders>
            <w:vAlign w:val="center"/>
          </w:tcPr>
          <w:p w:rsidR="00DC0E26" w:rsidRDefault="00DC0E26" w:rsidP="00DC0E26">
            <w:pPr>
              <w:spacing w:after="0" w:line="240" w:lineRule="auto"/>
              <w:rPr>
                <w:rFonts w:ascii="Tahoma" w:hAnsi="Tahoma" w:cs="Tahoma"/>
                <w:sz w:val="10"/>
                <w:szCs w:val="10"/>
              </w:rPr>
            </w:pPr>
          </w:p>
          <w:p w:rsidR="00DC0E26" w:rsidRDefault="00B85020" w:rsidP="00DC0E26">
            <w:pPr>
              <w:spacing w:after="0" w:line="240" w:lineRule="auto"/>
              <w:rPr>
                <w:rFonts w:ascii="Tahoma" w:eastAsia="Times New Roman" w:hAnsi="Tahoma" w:cs="Tahoma"/>
                <w:sz w:val="22"/>
                <w:lang w:eastAsia="sl-SI"/>
              </w:rPr>
            </w:pPr>
            <w:hyperlink r:id="rId11" w:history="1">
              <w:r w:rsidR="00DC0E26">
                <w:rPr>
                  <w:rStyle w:val="Hiperpovezava"/>
                  <w:rFonts w:ascii="Tahoma" w:eastAsia="Times New Roman" w:hAnsi="Tahoma" w:cs="Tahoma"/>
                  <w:lang w:eastAsia="sl-SI"/>
                </w:rPr>
                <w:t>Tel: 030/304-169</w:t>
              </w:r>
            </w:hyperlink>
            <w:r w:rsidR="00DC0E26">
              <w:rPr>
                <w:rFonts w:ascii="Tahoma" w:eastAsia="Times New Roman" w:hAnsi="Tahoma" w:cs="Tahoma"/>
                <w:lang w:eastAsia="sl-SI"/>
              </w:rPr>
              <w:t xml:space="preserve"> (Nina Planinc) ali 030/304-177 (Tanja Potočnik)</w:t>
            </w:r>
          </w:p>
          <w:p w:rsidR="00DC0E26" w:rsidRDefault="00DC0E26" w:rsidP="00DC0E26">
            <w:pPr>
              <w:spacing w:after="0" w:line="240" w:lineRule="auto"/>
              <w:rPr>
                <w:rFonts w:ascii="Tahoma" w:eastAsia="Times New Roman" w:hAnsi="Tahoma" w:cs="Tahoma"/>
                <w:sz w:val="10"/>
                <w:szCs w:val="10"/>
                <w:highlight w:val="yellow"/>
                <w:lang w:eastAsia="sl-SI"/>
              </w:rPr>
            </w:pPr>
          </w:p>
        </w:tc>
      </w:tr>
    </w:tbl>
    <w:p w:rsidR="00DC0E26" w:rsidRDefault="00DC0E26" w:rsidP="00DC0E26">
      <w:pPr>
        <w:spacing w:after="0" w:line="240" w:lineRule="auto"/>
        <w:rPr>
          <w:rFonts w:ascii="Tahoma" w:eastAsia="Times New Roman" w:hAnsi="Tahoma" w:cs="Tahoma"/>
          <w:b/>
          <w:sz w:val="24"/>
          <w:szCs w:val="24"/>
          <w:u w:val="single"/>
        </w:rPr>
      </w:pPr>
    </w:p>
    <w:p w:rsidR="00423942" w:rsidRPr="00B130FD" w:rsidRDefault="002E3453" w:rsidP="000F0DA2">
      <w:pPr>
        <w:pBdr>
          <w:top w:val="single" w:sz="4" w:space="1" w:color="auto"/>
          <w:left w:val="single" w:sz="4" w:space="4" w:color="auto"/>
          <w:bottom w:val="single" w:sz="4" w:space="1" w:color="auto"/>
          <w:right w:val="single" w:sz="4" w:space="4" w:color="auto"/>
        </w:pBdr>
        <w:ind w:left="-4" w:right="45"/>
        <w:rPr>
          <w:b/>
        </w:rPr>
      </w:pPr>
      <w:r>
        <w:rPr>
          <w:b/>
        </w:rPr>
        <w:t xml:space="preserve">POMEMBNO: </w:t>
      </w:r>
      <w:r w:rsidR="00DC0E26" w:rsidRPr="00B130FD">
        <w:rPr>
          <w:b/>
        </w:rPr>
        <w:t xml:space="preserve">Navedeno osnovno usposabljanje je edino in ga ni mogoče nadomestiti z </w:t>
      </w:r>
      <w:r w:rsidR="001E0132">
        <w:rPr>
          <w:b/>
        </w:rPr>
        <w:t>udeležbo na nadaljevalnem usposabljanju</w:t>
      </w:r>
      <w:r>
        <w:rPr>
          <w:b/>
        </w:rPr>
        <w:t>!!</w:t>
      </w:r>
    </w:p>
    <w:p w:rsidR="009665D3" w:rsidRDefault="009665D3" w:rsidP="00B65804">
      <w:pPr>
        <w:ind w:left="-4" w:right="45"/>
      </w:pPr>
    </w:p>
    <w:p w:rsidR="009665D3" w:rsidRDefault="00D81477" w:rsidP="00B65804">
      <w:pPr>
        <w:ind w:left="-4" w:right="45"/>
      </w:pPr>
      <w:r>
        <w:t>Termin spletnega</w:t>
      </w:r>
      <w:r w:rsidR="00423942">
        <w:t xml:space="preserve"> usposabljanj</w:t>
      </w:r>
      <w:r>
        <w:t>a je naveden</w:t>
      </w:r>
      <w:r w:rsidR="00423942">
        <w:t xml:space="preserve"> tudi na spletni strani </w:t>
      </w:r>
      <w:hyperlink r:id="rId12" w:history="1">
        <w:r w:rsidR="00423942" w:rsidRPr="0002705F">
          <w:rPr>
            <w:rStyle w:val="Hiperpovezava"/>
          </w:rPr>
          <w:t>https://www.kgzs.si/</w:t>
        </w:r>
      </w:hyperlink>
      <w:r w:rsidR="00423942">
        <w:t xml:space="preserve"> v rub</w:t>
      </w:r>
      <w:r w:rsidR="00F065E5">
        <w:t>riki Kmetijsko svetovanje/Usposa</w:t>
      </w:r>
      <w:r w:rsidR="00423942">
        <w:t>bljanja/</w:t>
      </w:r>
      <w:r w:rsidR="00423942" w:rsidRPr="00423942">
        <w:t>Svetovanja in usposabljanja iz Programa razvoja podeželja</w:t>
      </w:r>
      <w:r w:rsidR="00423942">
        <w:t>.</w:t>
      </w:r>
    </w:p>
    <w:p w:rsidR="00C501F9" w:rsidRDefault="00C501F9" w:rsidP="00423942">
      <w:pPr>
        <w:ind w:left="0" w:right="45" w:firstLine="0"/>
      </w:pPr>
    </w:p>
    <w:p w:rsidR="00403FB7" w:rsidRDefault="00C501F9" w:rsidP="00B65804">
      <w:pPr>
        <w:spacing w:after="13" w:line="259" w:lineRule="auto"/>
        <w:ind w:left="0" w:right="0" w:firstLine="0"/>
      </w:pPr>
      <w:r>
        <w:t>Navodila za dostop do aplikacije Zoom, preko katere boste spremljali usposabljanje ter navodila za aktivno sodelovanje</w:t>
      </w:r>
      <w:r w:rsidR="00423942">
        <w:t xml:space="preserve"> na usposabljanju</w:t>
      </w:r>
      <w:r>
        <w:t>, so dostopna na povezavi:</w:t>
      </w:r>
    </w:p>
    <w:p w:rsidR="00C501F9" w:rsidRDefault="00B85020" w:rsidP="00B65804">
      <w:pPr>
        <w:spacing w:after="13" w:line="259" w:lineRule="auto"/>
        <w:ind w:left="0" w:right="0" w:firstLine="0"/>
      </w:pPr>
      <w:hyperlink r:id="rId13" w:history="1">
        <w:r w:rsidR="00403FB7" w:rsidRPr="0002705F">
          <w:rPr>
            <w:rStyle w:val="Hiperpovezava"/>
          </w:rPr>
          <w:t>https://www.kgzs.si/uploads/dokumenti/javna_narocila/navodila_za_zoom_za_ek.pdf</w:t>
        </w:r>
      </w:hyperlink>
    </w:p>
    <w:p w:rsidR="00E91C4A" w:rsidRPr="000275BF" w:rsidRDefault="00E91C4A" w:rsidP="00B65804">
      <w:pPr>
        <w:spacing w:after="13" w:line="259" w:lineRule="auto"/>
        <w:ind w:left="0" w:right="0" w:firstLine="0"/>
        <w:rPr>
          <w:color w:val="auto"/>
        </w:rPr>
      </w:pPr>
    </w:p>
    <w:p w:rsidR="00F065E5" w:rsidRDefault="00F065E5" w:rsidP="00B65804">
      <w:pPr>
        <w:spacing w:after="13" w:line="259" w:lineRule="auto"/>
        <w:ind w:left="0" w:right="0" w:firstLine="0"/>
      </w:pPr>
      <w:r>
        <w:rPr>
          <w:color w:val="auto"/>
        </w:rPr>
        <w:t xml:space="preserve">Ob prijavi na spletno usposabljanje morate obvezno navesti </w:t>
      </w:r>
      <w:r w:rsidR="00E61B00" w:rsidRPr="000275BF">
        <w:rPr>
          <w:color w:val="auto"/>
        </w:rPr>
        <w:t>KMG-MID številko</w:t>
      </w:r>
      <w:r>
        <w:rPr>
          <w:color w:val="auto"/>
        </w:rPr>
        <w:t>, ker bo vaša udeležba na tem usposabljanju zabeležena v elektronsko evidenco izobraževanja kmetijskih gospodarstev</w:t>
      </w:r>
      <w:r w:rsidR="00E61B00" w:rsidRPr="000275BF">
        <w:rPr>
          <w:color w:val="auto"/>
        </w:rPr>
        <w:t xml:space="preserve">. </w:t>
      </w:r>
      <w:r>
        <w:rPr>
          <w:color w:val="auto"/>
        </w:rPr>
        <w:t xml:space="preserve">Zaposleni pri pravnih ali fizičnih osebah morate </w:t>
      </w:r>
      <w:r w:rsidR="0039263B">
        <w:rPr>
          <w:color w:val="auto"/>
        </w:rPr>
        <w:t xml:space="preserve">prav tako že ob prijavi </w:t>
      </w:r>
      <w:r>
        <w:rPr>
          <w:color w:val="auto"/>
        </w:rPr>
        <w:t xml:space="preserve">izvajalcu usposabljanja po e-pošti posredovati tudi </w:t>
      </w:r>
      <w:r w:rsidRPr="000275BF">
        <w:rPr>
          <w:color w:val="auto"/>
        </w:rPr>
        <w:t>potrdilo delodajalca o zaposlitvi</w:t>
      </w:r>
      <w:r>
        <w:rPr>
          <w:color w:val="auto"/>
        </w:rPr>
        <w:t xml:space="preserve">. Vzorec pooblastila lahko prejmete pri izvajalcu </w:t>
      </w:r>
      <w:r>
        <w:rPr>
          <w:color w:val="auto"/>
        </w:rPr>
        <w:lastRenderedPageBreak/>
        <w:t>usposabljanj</w:t>
      </w:r>
      <w:r w:rsidR="005A47D9">
        <w:rPr>
          <w:color w:val="auto"/>
        </w:rPr>
        <w:t>a</w:t>
      </w:r>
      <w:r>
        <w:rPr>
          <w:color w:val="auto"/>
        </w:rPr>
        <w:t xml:space="preserve"> ali na spletni strani </w:t>
      </w:r>
      <w:hyperlink r:id="rId14" w:history="1">
        <w:r w:rsidRPr="0002705F">
          <w:rPr>
            <w:rStyle w:val="Hiperpovezava"/>
          </w:rPr>
          <w:t>https://www.kgzs.si/</w:t>
        </w:r>
      </w:hyperlink>
      <w:r>
        <w:t xml:space="preserve"> v rubriki Kmetijsko svetovanje/Usposabljanja/</w:t>
      </w:r>
      <w:r w:rsidR="00522DA3">
        <w:t xml:space="preserve"> </w:t>
      </w:r>
      <w:r w:rsidRPr="00423942">
        <w:t>Svetovanja in usposabljanja iz Programa razvoja podeželja</w:t>
      </w:r>
      <w:r>
        <w:t>.</w:t>
      </w:r>
      <w:r w:rsidR="008162C7">
        <w:t xml:space="preserve"> Potrdilo pošljite na e naslov: </w:t>
      </w:r>
      <w:hyperlink r:id="rId15" w:history="1">
        <w:r w:rsidR="008162C7" w:rsidRPr="0049668A">
          <w:rPr>
            <w:rStyle w:val="Hiperpovezava"/>
          </w:rPr>
          <w:t>tatjana.pevec@ce.kgzs.si</w:t>
        </w:r>
      </w:hyperlink>
      <w:r w:rsidR="008162C7">
        <w:t>.</w:t>
      </w:r>
    </w:p>
    <w:p w:rsidR="008162C7" w:rsidRDefault="008162C7" w:rsidP="00B65804">
      <w:pPr>
        <w:spacing w:after="13" w:line="259" w:lineRule="auto"/>
        <w:ind w:left="0" w:right="0" w:firstLine="0"/>
        <w:rPr>
          <w:color w:val="auto"/>
        </w:rPr>
      </w:pPr>
    </w:p>
    <w:p w:rsidR="000541A3" w:rsidRPr="000275BF" w:rsidRDefault="00F1132D" w:rsidP="00B65804">
      <w:pPr>
        <w:ind w:left="0" w:right="45" w:firstLine="0"/>
        <w:rPr>
          <w:color w:val="auto"/>
        </w:rPr>
      </w:pPr>
      <w:r w:rsidRPr="000275BF">
        <w:rPr>
          <w:color w:val="auto"/>
        </w:rPr>
        <w:t xml:space="preserve">Če se usposabljanja udeležujete kot samostojni podjetnik posameznik (s.p.) ali ste zaposleni pri pravni ali fizični osebi, ki je registrirana za opravljanje kmetijske dejavnosti, ali ste član pašne ali agrarne skupnosti, se to usposabljanje šteje kot opravljena obveznost tudi za kmetijsko gospodarstvo, kjer ste nosilec kmetijskega gospodarstva, namestnik nosilca kmetijskega gospodarstva ali član kmetije. </w:t>
      </w:r>
      <w:r w:rsidR="000275BF">
        <w:t xml:space="preserve">Zato </w:t>
      </w:r>
      <w:r w:rsidR="00FA4BD0">
        <w:t xml:space="preserve">v teh primerih ob prijavi obvezno navedite </w:t>
      </w:r>
      <w:r w:rsidR="000275BF">
        <w:t>obe številki KMG-MID.</w:t>
      </w:r>
    </w:p>
    <w:p w:rsidR="000541A3" w:rsidRPr="000275BF" w:rsidRDefault="00F1132D">
      <w:pPr>
        <w:spacing w:after="15" w:line="259" w:lineRule="auto"/>
        <w:ind w:left="0" w:right="0" w:firstLine="0"/>
        <w:jc w:val="left"/>
        <w:rPr>
          <w:color w:val="auto"/>
        </w:rPr>
      </w:pPr>
      <w:r w:rsidRPr="000275BF">
        <w:rPr>
          <w:color w:val="auto"/>
        </w:rPr>
        <w:t xml:space="preserve"> </w:t>
      </w:r>
    </w:p>
    <w:p w:rsidR="005F18D3" w:rsidRPr="000275BF" w:rsidRDefault="00F1132D" w:rsidP="005F18D3">
      <w:pPr>
        <w:ind w:left="0" w:right="45" w:firstLine="0"/>
        <w:rPr>
          <w:color w:val="auto"/>
        </w:rPr>
      </w:pPr>
      <w:r w:rsidRPr="000275BF">
        <w:rPr>
          <w:color w:val="auto"/>
        </w:rPr>
        <w:t xml:space="preserve">Po zaključku usposabljanja boste pozvani k izpolnitvi </w:t>
      </w:r>
      <w:r w:rsidR="00705D73">
        <w:rPr>
          <w:color w:val="auto"/>
        </w:rPr>
        <w:t xml:space="preserve">spletne </w:t>
      </w:r>
      <w:r w:rsidRPr="000275BF">
        <w:rPr>
          <w:color w:val="auto"/>
        </w:rPr>
        <w:t>ankete</w:t>
      </w:r>
      <w:r w:rsidR="00417D9F">
        <w:rPr>
          <w:color w:val="auto"/>
        </w:rPr>
        <w:t xml:space="preserve"> na povezavi:</w:t>
      </w:r>
    </w:p>
    <w:p w:rsidR="0013739B" w:rsidRDefault="00B85020" w:rsidP="0013739B">
      <w:pPr>
        <w:spacing w:after="0"/>
      </w:pPr>
      <w:hyperlink r:id="rId16" w:history="1">
        <w:r w:rsidR="0013739B">
          <w:rPr>
            <w:rStyle w:val="Hiperpovezava"/>
          </w:rPr>
          <w:t>https://storitve-mkgp.gov.si/dad/web_kmg/f?p=180</w:t>
        </w:r>
      </w:hyperlink>
    </w:p>
    <w:p w:rsidR="0013739B" w:rsidRDefault="0013739B" w:rsidP="0013739B">
      <w:pPr>
        <w:spacing w:after="0"/>
        <w:ind w:left="0" w:firstLine="0"/>
        <w:rPr>
          <w:szCs w:val="20"/>
        </w:rPr>
      </w:pPr>
      <w:r>
        <w:rPr>
          <w:szCs w:val="20"/>
        </w:rPr>
        <w:t xml:space="preserve">uporabniško ime: </w:t>
      </w:r>
      <w:r w:rsidRPr="0013739B">
        <w:rPr>
          <w:b/>
          <w:szCs w:val="20"/>
        </w:rPr>
        <w:t>ek21</w:t>
      </w:r>
    </w:p>
    <w:p w:rsidR="0013739B" w:rsidRDefault="0013739B" w:rsidP="0013739B">
      <w:pPr>
        <w:spacing w:after="0"/>
        <w:ind w:left="0" w:firstLine="0"/>
        <w:rPr>
          <w:b/>
          <w:szCs w:val="20"/>
        </w:rPr>
      </w:pPr>
      <w:r>
        <w:rPr>
          <w:szCs w:val="20"/>
        </w:rPr>
        <w:t xml:space="preserve">geslo: </w:t>
      </w:r>
      <w:r w:rsidRPr="0013739B">
        <w:rPr>
          <w:b/>
          <w:szCs w:val="20"/>
        </w:rPr>
        <w:t>eko21</w:t>
      </w:r>
    </w:p>
    <w:p w:rsidR="00A30104" w:rsidRPr="00A30104" w:rsidRDefault="00A30104" w:rsidP="00D03796">
      <w:pPr>
        <w:spacing w:after="0"/>
        <w:ind w:left="0" w:firstLine="0"/>
        <w:rPr>
          <w:color w:val="auto"/>
        </w:rPr>
      </w:pPr>
      <w:r w:rsidRPr="00A30104">
        <w:rPr>
          <w:color w:val="auto"/>
        </w:rPr>
        <w:t xml:space="preserve">Navodilo za </w:t>
      </w:r>
      <w:r w:rsidR="00417D9F">
        <w:rPr>
          <w:color w:val="auto"/>
        </w:rPr>
        <w:t>dostop in izpolnitev ankete</w:t>
      </w:r>
      <w:r w:rsidRPr="00A30104">
        <w:rPr>
          <w:color w:val="auto"/>
        </w:rPr>
        <w:t>:</w:t>
      </w:r>
    </w:p>
    <w:p w:rsidR="00A30104" w:rsidRPr="00A30104" w:rsidRDefault="00A30104" w:rsidP="00A30104">
      <w:pPr>
        <w:spacing w:after="0"/>
        <w:rPr>
          <w:color w:val="auto"/>
        </w:rPr>
      </w:pPr>
      <w:r w:rsidRPr="00A30104">
        <w:rPr>
          <w:color w:val="auto"/>
        </w:rPr>
        <w:t>Po kliku na po</w:t>
      </w:r>
      <w:r w:rsidR="00FE072C">
        <w:rPr>
          <w:color w:val="auto"/>
        </w:rPr>
        <w:t>vezavo je za dostop do ankete</w:t>
      </w:r>
      <w:r w:rsidRPr="00A30104">
        <w:rPr>
          <w:color w:val="auto"/>
        </w:rPr>
        <w:t xml:space="preserve"> potrebno vpisati uporabniško ime in geslo. Po koncu izpolnjevanja ankete morate obvezno pritisniti gumb »Shrani« sicer se vaši podatki ne bodo shranili v bazo odgovorov. </w:t>
      </w:r>
    </w:p>
    <w:p w:rsidR="000541A3" w:rsidRDefault="000541A3" w:rsidP="00D95ABA">
      <w:pPr>
        <w:ind w:left="0" w:right="45" w:firstLine="0"/>
        <w:rPr>
          <w:color w:val="auto"/>
        </w:rPr>
      </w:pPr>
    </w:p>
    <w:p w:rsidR="00EF5EC1" w:rsidRDefault="00EF5EC1" w:rsidP="00D95ABA">
      <w:pPr>
        <w:ind w:left="0" w:right="45" w:firstLine="0"/>
        <w:rPr>
          <w:color w:val="auto"/>
        </w:rPr>
      </w:pPr>
      <w:r>
        <w:rPr>
          <w:color w:val="auto"/>
        </w:rPr>
        <w:t xml:space="preserve">Dodatno ste povabljeni k izpolnitvi ankete v okviru </w:t>
      </w:r>
      <w:r w:rsidRPr="00EF5EC1">
        <w:rPr>
          <w:color w:val="auto"/>
        </w:rPr>
        <w:t>CRP projekta V4-2020- Pristopi in vrednotenje uspešnosti prenosa znanja na področju varstv</w:t>
      </w:r>
      <w:r>
        <w:rPr>
          <w:color w:val="auto"/>
        </w:rPr>
        <w:t xml:space="preserve">a okolja in narave v kmetijstvu na povezavi: </w:t>
      </w:r>
      <w:hyperlink r:id="rId17" w:history="1">
        <w:r>
          <w:rPr>
            <w:rStyle w:val="Hiperpovezava"/>
            <w:i/>
            <w:iCs/>
          </w:rPr>
          <w:t>https://1ka.arnes.si/ekolosko</w:t>
        </w:r>
      </w:hyperlink>
    </w:p>
    <w:p w:rsidR="00EF5EC1" w:rsidRPr="00A30104" w:rsidRDefault="00EF5EC1" w:rsidP="00D95ABA">
      <w:pPr>
        <w:ind w:left="0" w:right="45" w:firstLine="0"/>
        <w:rPr>
          <w:color w:val="auto"/>
        </w:rPr>
      </w:pPr>
    </w:p>
    <w:p w:rsidR="000275BF" w:rsidRDefault="000275BF" w:rsidP="000275BF">
      <w:pPr>
        <w:spacing w:after="0" w:line="259" w:lineRule="auto"/>
        <w:ind w:left="0" w:right="0" w:firstLine="0"/>
      </w:pPr>
      <w:r w:rsidRPr="00A30104">
        <w:rPr>
          <w:color w:val="auto"/>
        </w:rPr>
        <w:t xml:space="preserve">V skladu </w:t>
      </w:r>
      <w:r>
        <w:t>s Katalogom kršitev, zavrnitev in ukinitev plačil iz Uredbe o ukrepih kmetijsko-</w:t>
      </w:r>
      <w:proofErr w:type="spellStart"/>
      <w:r>
        <w:t>okoljska</w:t>
      </w:r>
      <w:proofErr w:type="spellEnd"/>
      <w:r w:rsidR="00A27E05">
        <w:t xml:space="preserve"> </w:t>
      </w:r>
      <w:r>
        <w:t xml:space="preserve">-podnebna plačila, ekološko kmetovanje in plačila območjem z naravnimi ali drugimi posebnimi omejitvami iz Programa razvoja podeželja Republike Slovenije za obdobje 2014–2020 (Uradni list RS, št. 16/16 z vsemi spremembami) se vam v primeru, da ne opravite tega usposabljanja, znesek plačila za ukrep EK zmanjša. </w:t>
      </w:r>
    </w:p>
    <w:p w:rsidR="000275BF" w:rsidRDefault="000275BF">
      <w:pPr>
        <w:spacing w:after="0" w:line="259" w:lineRule="auto"/>
        <w:ind w:left="0" w:right="0" w:firstLine="0"/>
        <w:jc w:val="left"/>
      </w:pPr>
    </w:p>
    <w:p w:rsidR="000275BF" w:rsidRDefault="000275BF">
      <w:pPr>
        <w:spacing w:after="0" w:line="259" w:lineRule="auto"/>
        <w:ind w:left="0" w:right="0" w:firstLine="0"/>
        <w:jc w:val="left"/>
      </w:pPr>
      <w:r>
        <w:t>Prilože</w:t>
      </w:r>
      <w:r w:rsidR="00D81477">
        <w:t>no vam pošiljamo program osnovnega</w:t>
      </w:r>
      <w:r>
        <w:t xml:space="preserve"> usposabljanja za</w:t>
      </w:r>
      <w:r w:rsidR="00223E78">
        <w:t xml:space="preserve"> potrebe ukrepa EK za leto 2021.</w:t>
      </w:r>
    </w:p>
    <w:p w:rsidR="000275BF" w:rsidRDefault="000275BF">
      <w:pPr>
        <w:spacing w:after="0" w:line="259" w:lineRule="auto"/>
        <w:ind w:left="0" w:right="0" w:firstLine="0"/>
        <w:jc w:val="left"/>
      </w:pPr>
    </w:p>
    <w:p w:rsidR="000541A3" w:rsidRPr="00A30104" w:rsidRDefault="000275BF">
      <w:pPr>
        <w:spacing w:after="0" w:line="259" w:lineRule="auto"/>
        <w:ind w:left="0" w:right="0" w:firstLine="0"/>
        <w:jc w:val="left"/>
        <w:rPr>
          <w:color w:val="auto"/>
        </w:rPr>
      </w:pPr>
      <w:r>
        <w:t xml:space="preserve">Vljudno </w:t>
      </w:r>
      <w:r w:rsidRPr="00A30104">
        <w:rPr>
          <w:color w:val="auto"/>
        </w:rPr>
        <w:t>vabljeni!</w:t>
      </w:r>
      <w:r w:rsidR="00F1132D" w:rsidRPr="00A30104">
        <w:rPr>
          <w:color w:val="auto"/>
        </w:rPr>
        <w:t xml:space="preserve"> </w:t>
      </w:r>
    </w:p>
    <w:p w:rsidR="000541A3" w:rsidRPr="009D324E" w:rsidRDefault="00F1132D">
      <w:pPr>
        <w:tabs>
          <w:tab w:val="center" w:pos="708"/>
          <w:tab w:val="center" w:pos="1416"/>
          <w:tab w:val="center" w:pos="2124"/>
          <w:tab w:val="center" w:pos="2833"/>
          <w:tab w:val="center" w:pos="3541"/>
          <w:tab w:val="center" w:pos="4387"/>
          <w:tab w:val="center" w:pos="4957"/>
          <w:tab w:val="center" w:pos="6780"/>
        </w:tabs>
        <w:ind w:left="-14" w:right="0" w:firstLine="0"/>
        <w:jc w:val="left"/>
        <w:rPr>
          <w:color w:val="auto"/>
        </w:rPr>
      </w:pPr>
      <w:r w:rsidRPr="00A30104">
        <w:rPr>
          <w:color w:val="auto"/>
        </w:rPr>
        <w:t xml:space="preserve"> </w:t>
      </w:r>
      <w:r w:rsidRPr="00A30104">
        <w:rPr>
          <w:color w:val="auto"/>
        </w:rPr>
        <w:tab/>
        <w:t xml:space="preserve"> </w:t>
      </w:r>
      <w:r w:rsidRPr="00A30104">
        <w:rPr>
          <w:color w:val="auto"/>
        </w:rPr>
        <w:tab/>
        <w:t xml:space="preserve"> </w:t>
      </w:r>
      <w:r w:rsidRPr="00A30104">
        <w:rPr>
          <w:color w:val="auto"/>
        </w:rPr>
        <w:tab/>
        <w:t xml:space="preserve"> </w:t>
      </w:r>
      <w:r w:rsidRPr="00A30104">
        <w:rPr>
          <w:color w:val="auto"/>
        </w:rPr>
        <w:tab/>
        <w:t xml:space="preserve"> </w:t>
      </w:r>
      <w:r w:rsidRPr="00A30104">
        <w:rPr>
          <w:color w:val="auto"/>
        </w:rPr>
        <w:tab/>
        <w:t xml:space="preserve"> </w:t>
      </w:r>
      <w:r w:rsidRPr="00A30104">
        <w:rPr>
          <w:color w:val="auto"/>
        </w:rPr>
        <w:tab/>
      </w:r>
      <w:r w:rsidRPr="009D324E">
        <w:rPr>
          <w:color w:val="auto"/>
        </w:rPr>
        <w:t xml:space="preserve">Žig </w:t>
      </w:r>
      <w:r w:rsidRPr="009D324E">
        <w:rPr>
          <w:color w:val="auto"/>
        </w:rPr>
        <w:tab/>
        <w:t xml:space="preserve"> </w:t>
      </w:r>
      <w:r w:rsidRPr="009D324E">
        <w:rPr>
          <w:color w:val="auto"/>
        </w:rPr>
        <w:tab/>
        <w:t xml:space="preserve"> Ime in priimek ter podpis </w:t>
      </w:r>
    </w:p>
    <w:p w:rsidR="003C6A77" w:rsidRDefault="00F1132D">
      <w:pPr>
        <w:spacing w:after="0" w:line="259" w:lineRule="auto"/>
        <w:ind w:right="1099"/>
        <w:jc w:val="right"/>
        <w:rPr>
          <w:color w:val="auto"/>
        </w:rPr>
      </w:pPr>
      <w:r w:rsidRPr="009D324E">
        <w:rPr>
          <w:color w:val="auto"/>
        </w:rPr>
        <w:t>odgovorne osebe izvajalca</w:t>
      </w:r>
      <w:r w:rsidRPr="00A30104">
        <w:rPr>
          <w:color w:val="auto"/>
        </w:rPr>
        <w:t xml:space="preserve"> </w:t>
      </w:r>
    </w:p>
    <w:p w:rsidR="009D324E" w:rsidRPr="009D324E" w:rsidRDefault="009D324E" w:rsidP="009D324E">
      <w:pPr>
        <w:spacing w:after="0" w:line="259" w:lineRule="auto"/>
        <w:ind w:right="1099"/>
        <w:jc w:val="right"/>
        <w:rPr>
          <w:szCs w:val="20"/>
        </w:rPr>
      </w:pPr>
      <w:r w:rsidRPr="009D324E">
        <w:rPr>
          <w:szCs w:val="20"/>
        </w:rPr>
        <w:t>Stanko Jamnik, direktor</w:t>
      </w:r>
    </w:p>
    <w:p w:rsidR="00D95ABA" w:rsidRPr="00A30104" w:rsidRDefault="009D324E" w:rsidP="009D324E">
      <w:pPr>
        <w:spacing w:after="160" w:line="259" w:lineRule="auto"/>
        <w:ind w:left="3540" w:right="0" w:firstLine="708"/>
        <w:jc w:val="left"/>
        <w:rPr>
          <w:color w:val="auto"/>
        </w:rPr>
      </w:pPr>
      <w:r w:rsidRPr="00054E46">
        <w:rPr>
          <w:noProof/>
        </w:rPr>
        <w:drawing>
          <wp:inline distT="0" distB="0" distL="0" distR="0" wp14:anchorId="454A83D7" wp14:editId="56B0A1E6">
            <wp:extent cx="1609725" cy="8953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a:ln>
                      <a:noFill/>
                    </a:ln>
                  </pic:spPr>
                </pic:pic>
              </a:graphicData>
            </a:graphic>
          </wp:inline>
        </w:drawing>
      </w:r>
      <w:r w:rsidR="003C6A77" w:rsidRPr="00A30104">
        <w:rPr>
          <w:color w:val="auto"/>
        </w:rPr>
        <w:br w:type="page"/>
      </w:r>
    </w:p>
    <w:p w:rsidR="00A7711B" w:rsidRPr="009D324E" w:rsidRDefault="00F1132D" w:rsidP="009D324E">
      <w:pPr>
        <w:spacing w:after="0" w:line="259" w:lineRule="auto"/>
        <w:ind w:left="0" w:right="0" w:firstLine="0"/>
        <w:jc w:val="left"/>
        <w:rPr>
          <w:color w:val="auto"/>
        </w:rPr>
      </w:pPr>
      <w:r w:rsidRPr="00EB44DB">
        <w:rPr>
          <w:color w:val="FF0000"/>
        </w:rPr>
        <w:lastRenderedPageBreak/>
        <w:t xml:space="preserve"> </w:t>
      </w:r>
      <w:r w:rsidRPr="00EB44DB">
        <w:rPr>
          <w:color w:val="FF0000"/>
        </w:rPr>
        <w:tab/>
      </w:r>
      <w:r w:rsidRPr="00A30104">
        <w:rPr>
          <w:color w:val="auto"/>
        </w:rPr>
        <w:t xml:space="preserve"> </w:t>
      </w:r>
    </w:p>
    <w:p w:rsidR="00A7711B" w:rsidRPr="00A30104" w:rsidRDefault="00F1132D" w:rsidP="00C07F3B">
      <w:pPr>
        <w:pStyle w:val="Naslov1"/>
        <w:numPr>
          <w:ilvl w:val="0"/>
          <w:numId w:val="0"/>
        </w:numPr>
        <w:ind w:right="60"/>
        <w:jc w:val="left"/>
        <w:rPr>
          <w:color w:val="auto"/>
        </w:rPr>
      </w:pPr>
      <w:r>
        <w:rPr>
          <w:rFonts w:ascii="Times New Roman" w:eastAsia="Times New Roman" w:hAnsi="Times New Roman" w:cs="Times New Roman"/>
          <w:sz w:val="24"/>
        </w:rPr>
        <w:t xml:space="preserve"> </w:t>
      </w:r>
      <w:r w:rsidR="00A7711B" w:rsidRPr="00A30104">
        <w:rPr>
          <w:color w:val="auto"/>
        </w:rPr>
        <w:t xml:space="preserve">PROGRAM </w:t>
      </w:r>
      <w:r w:rsidR="00D81477">
        <w:t>OSNOVNEGA</w:t>
      </w:r>
      <w:r w:rsidR="00A7711B" w:rsidRPr="00C07F3B">
        <w:t xml:space="preserve"> USPOSABLJANJA</w:t>
      </w:r>
      <w:r w:rsidR="00A7711B" w:rsidRPr="00A30104">
        <w:rPr>
          <w:color w:val="auto"/>
        </w:rPr>
        <w:t xml:space="preserve"> ZA UKREP EK </w:t>
      </w:r>
    </w:p>
    <w:p w:rsidR="00EA3845" w:rsidRDefault="00A7711B" w:rsidP="00EA3845">
      <w:pPr>
        <w:spacing w:after="0" w:line="259" w:lineRule="auto"/>
        <w:ind w:left="0" w:right="0" w:firstLine="0"/>
        <w:jc w:val="left"/>
        <w:rPr>
          <w:color w:val="auto"/>
        </w:rPr>
      </w:pPr>
      <w:r w:rsidRPr="00A30104">
        <w:rPr>
          <w:color w:val="auto"/>
        </w:rPr>
        <w:t xml:space="preserve"> </w:t>
      </w:r>
    </w:p>
    <w:tbl>
      <w:tblPr>
        <w:tblStyle w:val="TableGrid"/>
        <w:tblW w:w="8959" w:type="dxa"/>
        <w:tblInd w:w="108" w:type="dxa"/>
        <w:tblCellMar>
          <w:top w:w="8" w:type="dxa"/>
          <w:left w:w="108" w:type="dxa"/>
          <w:right w:w="79" w:type="dxa"/>
        </w:tblCellMar>
        <w:tblLook w:val="04A0" w:firstRow="1" w:lastRow="0" w:firstColumn="1" w:lastColumn="0" w:noHBand="0" w:noVBand="1"/>
      </w:tblPr>
      <w:tblGrid>
        <w:gridCol w:w="1418"/>
        <w:gridCol w:w="5048"/>
        <w:gridCol w:w="2493"/>
      </w:tblGrid>
      <w:tr w:rsidR="00EA3845" w:rsidTr="00DE469D">
        <w:trPr>
          <w:trHeight w:val="238"/>
        </w:trPr>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A3845" w:rsidRPr="00FB3C44" w:rsidRDefault="00DE469D" w:rsidP="00FB3C44">
            <w:pPr>
              <w:spacing w:after="0" w:line="259" w:lineRule="auto"/>
              <w:ind w:left="0" w:right="0" w:firstLine="0"/>
              <w:jc w:val="left"/>
              <w:rPr>
                <w:b/>
                <w:color w:val="auto"/>
              </w:rPr>
            </w:pPr>
            <w:r w:rsidRPr="00765CD8">
              <w:rPr>
                <w:b/>
                <w:color w:val="auto"/>
              </w:rPr>
              <w:t xml:space="preserve">Trajanje </w:t>
            </w:r>
          </w:p>
        </w:tc>
        <w:tc>
          <w:tcPr>
            <w:tcW w:w="50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A3845" w:rsidRDefault="00EA3845">
            <w:pPr>
              <w:spacing w:after="0" w:line="256" w:lineRule="auto"/>
              <w:ind w:left="0" w:right="0" w:firstLine="0"/>
              <w:rPr>
                <w:color w:val="auto"/>
              </w:rPr>
            </w:pPr>
            <w:r>
              <w:rPr>
                <w:b/>
                <w:color w:val="auto"/>
              </w:rPr>
              <w:t>Naslov predavanja</w:t>
            </w:r>
          </w:p>
        </w:tc>
        <w:tc>
          <w:tcPr>
            <w:tcW w:w="249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A3845" w:rsidRDefault="00EA3845">
            <w:pPr>
              <w:spacing w:after="0" w:line="256" w:lineRule="auto"/>
              <w:ind w:left="0" w:right="0" w:firstLine="0"/>
              <w:jc w:val="center"/>
              <w:rPr>
                <w:color w:val="auto"/>
              </w:rPr>
            </w:pPr>
            <w:r>
              <w:rPr>
                <w:b/>
                <w:color w:val="auto"/>
              </w:rPr>
              <w:t>Predavatelj/-ica</w:t>
            </w:r>
          </w:p>
        </w:tc>
      </w:tr>
      <w:tr w:rsidR="00EA3845" w:rsidTr="00DE469D">
        <w:trPr>
          <w:trHeight w:val="3042"/>
        </w:trPr>
        <w:tc>
          <w:tcPr>
            <w:tcW w:w="1418" w:type="dxa"/>
            <w:tcBorders>
              <w:top w:val="single" w:sz="4" w:space="0" w:color="000000"/>
              <w:left w:val="single" w:sz="4" w:space="0" w:color="000000"/>
              <w:bottom w:val="nil"/>
              <w:right w:val="single" w:sz="4" w:space="0" w:color="auto"/>
            </w:tcBorders>
            <w:vAlign w:val="center"/>
          </w:tcPr>
          <w:p w:rsidR="00EA3845" w:rsidRDefault="00FB3C44" w:rsidP="00FB3C44">
            <w:pPr>
              <w:spacing w:after="0" w:line="256" w:lineRule="auto"/>
              <w:ind w:left="0" w:right="0" w:firstLine="0"/>
              <w:jc w:val="center"/>
              <w:rPr>
                <w:color w:val="auto"/>
                <w:highlight w:val="yellow"/>
              </w:rPr>
            </w:pPr>
            <w:r>
              <w:rPr>
                <w:color w:val="auto"/>
              </w:rPr>
              <w:t>45 min</w:t>
            </w:r>
          </w:p>
          <w:p w:rsidR="00EA3845" w:rsidRDefault="00EA3845">
            <w:pPr>
              <w:spacing w:after="0" w:line="256" w:lineRule="auto"/>
              <w:ind w:left="0" w:right="0"/>
              <w:jc w:val="left"/>
              <w:rPr>
                <w:color w:val="auto"/>
              </w:rPr>
            </w:pPr>
          </w:p>
        </w:tc>
        <w:tc>
          <w:tcPr>
            <w:tcW w:w="5048" w:type="dxa"/>
            <w:tcBorders>
              <w:top w:val="single" w:sz="4" w:space="0" w:color="000000"/>
              <w:left w:val="single" w:sz="4" w:space="0" w:color="auto"/>
              <w:bottom w:val="nil"/>
              <w:right w:val="single" w:sz="4" w:space="0" w:color="000000"/>
            </w:tcBorders>
            <w:hideMark/>
          </w:tcPr>
          <w:p w:rsidR="00EA3845" w:rsidRDefault="00EA3845">
            <w:pPr>
              <w:spacing w:after="18" w:line="256" w:lineRule="auto"/>
              <w:ind w:left="0" w:right="0" w:firstLine="0"/>
              <w:rPr>
                <w:color w:val="auto"/>
              </w:rPr>
            </w:pPr>
            <w:r>
              <w:rPr>
                <w:b/>
                <w:color w:val="auto"/>
              </w:rPr>
              <w:t>Izpolnjevanje zahtev pri izvajanju ukrepa EK</w:t>
            </w:r>
          </w:p>
          <w:p w:rsidR="00EA3845" w:rsidRDefault="00EA3845" w:rsidP="00EA3845">
            <w:pPr>
              <w:pStyle w:val="Odstavekseznama"/>
              <w:numPr>
                <w:ilvl w:val="0"/>
                <w:numId w:val="9"/>
              </w:numPr>
              <w:spacing w:after="0" w:line="256" w:lineRule="auto"/>
              <w:ind w:left="531" w:right="0"/>
              <w:rPr>
                <w:color w:val="auto"/>
              </w:rPr>
            </w:pPr>
            <w:r>
              <w:rPr>
                <w:color w:val="auto"/>
              </w:rPr>
              <w:t xml:space="preserve">pogoji in zahteve ter sankcije v primeru neizpolnjevanja teh zahtev; </w:t>
            </w:r>
          </w:p>
          <w:p w:rsidR="00EA3845" w:rsidRDefault="00EA3845" w:rsidP="00EA3845">
            <w:pPr>
              <w:pStyle w:val="Odstavekseznama"/>
              <w:numPr>
                <w:ilvl w:val="0"/>
                <w:numId w:val="9"/>
              </w:numPr>
              <w:spacing w:after="0" w:line="256" w:lineRule="auto"/>
              <w:ind w:left="531" w:right="0"/>
              <w:rPr>
                <w:color w:val="auto"/>
              </w:rPr>
            </w:pPr>
            <w:r>
              <w:rPr>
                <w:color w:val="auto"/>
              </w:rPr>
              <w:t xml:space="preserve">evidence o vodenju uporabe FFS in vodenju uporabe organskih gnojil (tudi v kombinaciji s KOPOP v okviru vodenja enotnih evidenc); </w:t>
            </w:r>
          </w:p>
          <w:p w:rsidR="00EA3845" w:rsidRDefault="00EA3845" w:rsidP="00EA3845">
            <w:pPr>
              <w:pStyle w:val="Odstavekseznama"/>
              <w:numPr>
                <w:ilvl w:val="0"/>
                <w:numId w:val="9"/>
              </w:numPr>
              <w:spacing w:after="0" w:line="256" w:lineRule="auto"/>
              <w:ind w:left="531" w:right="0"/>
              <w:rPr>
                <w:color w:val="auto"/>
              </w:rPr>
            </w:pPr>
            <w:r>
              <w:rPr>
                <w:color w:val="auto"/>
              </w:rPr>
              <w:t xml:space="preserve">možnosti za napake pri izvajanju ukrepa EK in kako se jim izogniti (izpostavljene najpogostejše napake; čezmerna prijava,...); </w:t>
            </w:r>
          </w:p>
          <w:p w:rsidR="00EA3845" w:rsidRDefault="00EA3845" w:rsidP="00EA3845">
            <w:pPr>
              <w:pStyle w:val="Odstavekseznama"/>
              <w:numPr>
                <w:ilvl w:val="0"/>
                <w:numId w:val="9"/>
              </w:numPr>
              <w:spacing w:after="0" w:line="256" w:lineRule="auto"/>
              <w:ind w:left="531" w:right="0"/>
              <w:rPr>
                <w:color w:val="auto"/>
              </w:rPr>
            </w:pPr>
            <w:r>
              <w:rPr>
                <w:color w:val="auto"/>
              </w:rPr>
              <w:t>informiranje in obveščanje javnosti (spletna stran);</w:t>
            </w:r>
          </w:p>
          <w:p w:rsidR="00EA3845" w:rsidRDefault="00EA3845" w:rsidP="00EA3845">
            <w:pPr>
              <w:pStyle w:val="Odstavekseznama"/>
              <w:numPr>
                <w:ilvl w:val="0"/>
                <w:numId w:val="9"/>
              </w:numPr>
              <w:spacing w:after="0" w:line="256" w:lineRule="auto"/>
              <w:ind w:left="531" w:right="0"/>
              <w:rPr>
                <w:color w:val="auto"/>
              </w:rPr>
            </w:pPr>
            <w:r>
              <w:rPr>
                <w:color w:val="auto"/>
              </w:rPr>
              <w:t>kombinacije z drugimi ukrepi PRP.</w:t>
            </w:r>
          </w:p>
        </w:tc>
        <w:tc>
          <w:tcPr>
            <w:tcW w:w="2493" w:type="dxa"/>
            <w:tcBorders>
              <w:top w:val="single" w:sz="4" w:space="0" w:color="000000"/>
              <w:left w:val="single" w:sz="4" w:space="0" w:color="000000"/>
              <w:bottom w:val="nil"/>
              <w:right w:val="single" w:sz="4" w:space="0" w:color="000000"/>
            </w:tcBorders>
            <w:vAlign w:val="center"/>
          </w:tcPr>
          <w:p w:rsidR="00EA3845" w:rsidRPr="00F71B58" w:rsidRDefault="002E3453" w:rsidP="00F71B58">
            <w:pPr>
              <w:spacing w:after="0" w:line="256" w:lineRule="auto"/>
              <w:ind w:left="0" w:right="0" w:firstLine="0"/>
              <w:jc w:val="center"/>
              <w:rPr>
                <w:color w:val="auto"/>
                <w:highlight w:val="yellow"/>
              </w:rPr>
            </w:pPr>
            <w:r w:rsidRPr="000F0DA2">
              <w:rPr>
                <w:color w:val="auto"/>
              </w:rPr>
              <w:t>Mitja Zupančič</w:t>
            </w:r>
          </w:p>
        </w:tc>
      </w:tr>
      <w:tr w:rsidR="00EA3845" w:rsidTr="000F0DA2">
        <w:trPr>
          <w:trHeight w:val="24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EA3845" w:rsidRDefault="00FB3C44" w:rsidP="00FB3C44">
            <w:pPr>
              <w:spacing w:after="0" w:line="256" w:lineRule="auto"/>
              <w:ind w:left="0" w:right="0" w:firstLine="0"/>
              <w:jc w:val="center"/>
              <w:rPr>
                <w:color w:val="auto"/>
              </w:rPr>
            </w:pPr>
            <w:r>
              <w:rPr>
                <w:color w:val="auto"/>
              </w:rPr>
              <w:t>90 min</w:t>
            </w:r>
          </w:p>
        </w:tc>
        <w:tc>
          <w:tcPr>
            <w:tcW w:w="5048" w:type="dxa"/>
            <w:tcBorders>
              <w:top w:val="single" w:sz="4" w:space="0" w:color="000000"/>
              <w:left w:val="single" w:sz="4" w:space="0" w:color="000000"/>
              <w:bottom w:val="single" w:sz="4" w:space="0" w:color="000000"/>
              <w:right w:val="single" w:sz="4" w:space="0" w:color="000000"/>
            </w:tcBorders>
            <w:hideMark/>
          </w:tcPr>
          <w:p w:rsidR="00EA3845" w:rsidRDefault="00EA3845">
            <w:pPr>
              <w:spacing w:after="0" w:line="256" w:lineRule="auto"/>
              <w:ind w:left="0" w:right="0" w:firstLine="0"/>
              <w:rPr>
                <w:b/>
                <w:color w:val="auto"/>
              </w:rPr>
            </w:pPr>
            <w:r>
              <w:rPr>
                <w:b/>
                <w:color w:val="auto"/>
              </w:rPr>
              <w:t>Varstvo voda in tal ter podnebne spremembe</w:t>
            </w:r>
          </w:p>
          <w:p w:rsidR="00EA3845" w:rsidRDefault="00EA3845" w:rsidP="00EA3845">
            <w:pPr>
              <w:pStyle w:val="Odstavekseznama"/>
              <w:numPr>
                <w:ilvl w:val="0"/>
                <w:numId w:val="10"/>
              </w:numPr>
              <w:spacing w:after="0" w:line="256" w:lineRule="auto"/>
              <w:ind w:left="531" w:right="0"/>
              <w:rPr>
                <w:b/>
                <w:color w:val="auto"/>
              </w:rPr>
            </w:pPr>
            <w:r>
              <w:rPr>
                <w:color w:val="auto"/>
              </w:rPr>
              <w:t>vpliv in pomen ukrepa EK na varstvo voda in tal (učinki) s poudarkom na vodovarstvenih območjih;</w:t>
            </w:r>
          </w:p>
          <w:p w:rsidR="00EA3845" w:rsidRDefault="00EA3845" w:rsidP="00EA3845">
            <w:pPr>
              <w:pStyle w:val="Odstavekseznama"/>
              <w:numPr>
                <w:ilvl w:val="0"/>
                <w:numId w:val="10"/>
              </w:numPr>
              <w:spacing w:after="0" w:line="256" w:lineRule="auto"/>
              <w:ind w:left="531" w:right="0"/>
              <w:rPr>
                <w:b/>
                <w:color w:val="auto"/>
              </w:rPr>
            </w:pPr>
            <w:r>
              <w:rPr>
                <w:color w:val="auto"/>
              </w:rPr>
              <w:t>opredelitev glavnih podnebnih sprememb, ki vplivajo na rastlinsko pridelavo in rejo živali;</w:t>
            </w:r>
          </w:p>
          <w:p w:rsidR="00EA3845" w:rsidRDefault="00EA3845" w:rsidP="00EA3845">
            <w:pPr>
              <w:pStyle w:val="Odstavekseznama"/>
              <w:numPr>
                <w:ilvl w:val="0"/>
                <w:numId w:val="10"/>
              </w:numPr>
              <w:spacing w:after="0" w:line="256" w:lineRule="auto"/>
              <w:ind w:left="531" w:right="0"/>
              <w:rPr>
                <w:b/>
                <w:color w:val="auto"/>
              </w:rPr>
            </w:pPr>
            <w:r>
              <w:rPr>
                <w:color w:val="auto"/>
              </w:rPr>
              <w:t>prilagoditev rastlinske pridelave na podnebne spremembe (ustrezna izbira vrst in sort kmetijskih rastlin ter ustrezna uporaba novih tehnologij) v poljedelstvu, sadjarstvu, zelenjadarstvu in vinogradništvu ter na področju živinoreje;</w:t>
            </w:r>
          </w:p>
          <w:p w:rsidR="00EA3845" w:rsidRDefault="00EA3845" w:rsidP="00EA3845">
            <w:pPr>
              <w:pStyle w:val="Odstavekseznama"/>
              <w:numPr>
                <w:ilvl w:val="0"/>
                <w:numId w:val="10"/>
              </w:numPr>
              <w:spacing w:after="0" w:line="256" w:lineRule="auto"/>
              <w:ind w:left="531" w:right="0"/>
              <w:rPr>
                <w:b/>
                <w:color w:val="auto"/>
              </w:rPr>
            </w:pPr>
            <w:r>
              <w:rPr>
                <w:color w:val="auto"/>
              </w:rPr>
              <w:t>prilagoditev reje živali na podnebne spremembe (ustrezna izbira živalskih pasem) s poudarkom na ekološki reji travojedih živali in vpliv živali na biotsko raznovrstnost travinja in izboljšanje rodovitnosti tal.</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453" w:rsidRPr="000F0DA2" w:rsidRDefault="002E3453">
            <w:pPr>
              <w:spacing w:after="0" w:line="256" w:lineRule="auto"/>
              <w:ind w:left="0" w:right="0" w:firstLine="0"/>
              <w:jc w:val="center"/>
              <w:rPr>
                <w:color w:val="auto"/>
              </w:rPr>
            </w:pPr>
            <w:r w:rsidRPr="000F0DA2">
              <w:rPr>
                <w:color w:val="auto"/>
              </w:rPr>
              <w:t xml:space="preserve">Mitja Zupančič, </w:t>
            </w:r>
          </w:p>
          <w:p w:rsidR="00EA3845" w:rsidRDefault="002E3453">
            <w:pPr>
              <w:spacing w:after="0" w:line="256" w:lineRule="auto"/>
              <w:ind w:left="0" w:right="0" w:firstLine="0"/>
              <w:jc w:val="center"/>
              <w:rPr>
                <w:color w:val="auto"/>
              </w:rPr>
            </w:pPr>
            <w:r w:rsidRPr="000F0DA2">
              <w:rPr>
                <w:color w:val="auto"/>
              </w:rPr>
              <w:t>Igor Škerbot</w:t>
            </w:r>
          </w:p>
        </w:tc>
      </w:tr>
      <w:tr w:rsidR="00EA3845" w:rsidTr="00DE469D">
        <w:trPr>
          <w:trHeight w:val="24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EA3845" w:rsidRDefault="000F0DA2" w:rsidP="00FB3C44">
            <w:pPr>
              <w:spacing w:after="0" w:line="256" w:lineRule="auto"/>
              <w:ind w:left="0" w:right="0" w:firstLine="0"/>
              <w:jc w:val="center"/>
              <w:rPr>
                <w:color w:val="auto"/>
              </w:rPr>
            </w:pPr>
            <w:r>
              <w:rPr>
                <w:color w:val="auto"/>
              </w:rPr>
              <w:t>15</w:t>
            </w:r>
            <w:r w:rsidR="00EA3845">
              <w:rPr>
                <w:color w:val="auto"/>
              </w:rPr>
              <w:t xml:space="preserve"> min</w:t>
            </w:r>
          </w:p>
        </w:tc>
        <w:tc>
          <w:tcPr>
            <w:tcW w:w="5048" w:type="dxa"/>
            <w:tcBorders>
              <w:top w:val="single" w:sz="4" w:space="0" w:color="000000"/>
              <w:left w:val="single" w:sz="4" w:space="0" w:color="000000"/>
              <w:bottom w:val="single" w:sz="4" w:space="0" w:color="000000"/>
              <w:right w:val="single" w:sz="4" w:space="0" w:color="000000"/>
            </w:tcBorders>
            <w:hideMark/>
          </w:tcPr>
          <w:p w:rsidR="000F0DA2" w:rsidRDefault="000F0DA2">
            <w:pPr>
              <w:spacing w:after="0" w:line="256" w:lineRule="auto"/>
              <w:ind w:left="0" w:right="0" w:firstLine="0"/>
              <w:rPr>
                <w:b/>
                <w:color w:val="auto"/>
              </w:rPr>
            </w:pPr>
          </w:p>
          <w:p w:rsidR="000F0DA2" w:rsidRDefault="00EA3845">
            <w:pPr>
              <w:spacing w:after="0" w:line="256" w:lineRule="auto"/>
              <w:ind w:left="0" w:right="0" w:firstLine="0"/>
              <w:rPr>
                <w:b/>
                <w:color w:val="auto"/>
              </w:rPr>
            </w:pPr>
            <w:r>
              <w:rPr>
                <w:b/>
                <w:color w:val="auto"/>
              </w:rPr>
              <w:t>Odmor</w:t>
            </w:r>
            <w:r w:rsidR="008162C7">
              <w:rPr>
                <w:b/>
                <w:color w:val="auto"/>
              </w:rPr>
              <w:t xml:space="preserve"> v okviru prvega sklopa</w:t>
            </w:r>
          </w:p>
          <w:p w:rsidR="00EA3845" w:rsidRDefault="00EA3845">
            <w:pPr>
              <w:spacing w:after="0" w:line="256" w:lineRule="auto"/>
              <w:ind w:left="0" w:right="0" w:firstLine="0"/>
              <w:rPr>
                <w:color w:val="auto"/>
              </w:rPr>
            </w:pPr>
            <w:r>
              <w:rPr>
                <w:b/>
                <w:color w:val="auto"/>
              </w:rPr>
              <w:t xml:space="preserve"> </w:t>
            </w:r>
          </w:p>
        </w:tc>
        <w:tc>
          <w:tcPr>
            <w:tcW w:w="2493" w:type="dxa"/>
            <w:tcBorders>
              <w:top w:val="single" w:sz="4" w:space="0" w:color="000000"/>
              <w:left w:val="single" w:sz="4" w:space="0" w:color="000000"/>
              <w:bottom w:val="single" w:sz="4" w:space="0" w:color="000000"/>
              <w:right w:val="single" w:sz="4" w:space="0" w:color="000000"/>
            </w:tcBorders>
            <w:vAlign w:val="center"/>
          </w:tcPr>
          <w:p w:rsidR="00EA3845" w:rsidRDefault="00EA3845">
            <w:pPr>
              <w:spacing w:after="0" w:line="256" w:lineRule="auto"/>
              <w:ind w:left="0" w:right="0" w:firstLine="0"/>
              <w:jc w:val="center"/>
              <w:rPr>
                <w:color w:val="auto"/>
              </w:rPr>
            </w:pPr>
          </w:p>
        </w:tc>
      </w:tr>
      <w:tr w:rsidR="00EA3845" w:rsidTr="00DE469D">
        <w:trPr>
          <w:trHeight w:val="765"/>
        </w:trPr>
        <w:tc>
          <w:tcPr>
            <w:tcW w:w="1418" w:type="dxa"/>
            <w:tcBorders>
              <w:top w:val="single" w:sz="4" w:space="0" w:color="000000"/>
              <w:left w:val="single" w:sz="4" w:space="0" w:color="000000"/>
              <w:bottom w:val="nil"/>
              <w:right w:val="single" w:sz="4" w:space="0" w:color="000000"/>
            </w:tcBorders>
            <w:vAlign w:val="center"/>
            <w:hideMark/>
          </w:tcPr>
          <w:p w:rsidR="00EA3845" w:rsidRDefault="000F0DA2" w:rsidP="00FB3C44">
            <w:pPr>
              <w:spacing w:after="0" w:line="256" w:lineRule="auto"/>
              <w:ind w:left="0" w:right="0"/>
              <w:jc w:val="center"/>
              <w:rPr>
                <w:color w:val="auto"/>
              </w:rPr>
            </w:pPr>
            <w:r>
              <w:rPr>
                <w:noProof/>
                <w:color w:val="auto"/>
              </w:rPr>
              <mc:AlternateContent>
                <mc:Choice Requires="wps">
                  <w:drawing>
                    <wp:anchor distT="0" distB="0" distL="114300" distR="114300" simplePos="0" relativeHeight="251621888" behindDoc="0" locked="0" layoutInCell="1" allowOverlap="1" wp14:editId="2FD5AE9A">
                      <wp:simplePos x="0" y="0"/>
                      <wp:positionH relativeFrom="column">
                        <wp:posOffset>-44450</wp:posOffset>
                      </wp:positionH>
                      <wp:positionV relativeFrom="paragraph">
                        <wp:posOffset>1286510</wp:posOffset>
                      </wp:positionV>
                      <wp:extent cx="263525" cy="298450"/>
                      <wp:effectExtent l="0" t="0" r="22225" b="25400"/>
                      <wp:wrapNone/>
                      <wp:docPr id="5" name="Elips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298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447EE6" id="Elipsa 5" o:spid="_x0000_s1026" style="position:absolute;margin-left:-3.5pt;margin-top:101.3pt;width:20.75pt;height:2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" filled="f" strokecolor="#41719c" strokeweight="1pt">
                      <v:stroke joinstyle="miter"/>
                      <v:path arrowok="t"/>
                    </v:oval>
                  </w:pict>
                </mc:Fallback>
              </mc:AlternateContent>
            </w:r>
            <w:r w:rsidR="00FB3C44">
              <w:rPr>
                <w:color w:val="auto"/>
              </w:rPr>
              <w:t>45 min</w:t>
            </w:r>
          </w:p>
        </w:tc>
        <w:tc>
          <w:tcPr>
            <w:tcW w:w="5048" w:type="dxa"/>
            <w:tcBorders>
              <w:top w:val="single" w:sz="4" w:space="0" w:color="000000"/>
              <w:left w:val="single" w:sz="4" w:space="0" w:color="000000"/>
              <w:bottom w:val="nil"/>
              <w:right w:val="single" w:sz="4" w:space="0" w:color="000000"/>
            </w:tcBorders>
            <w:hideMark/>
          </w:tcPr>
          <w:p w:rsidR="00B47E60" w:rsidRDefault="00EA3845">
            <w:pPr>
              <w:spacing w:line="247" w:lineRule="auto"/>
              <w:ind w:left="0" w:firstLine="0"/>
              <w:rPr>
                <w:b/>
                <w:color w:val="auto"/>
              </w:rPr>
            </w:pPr>
            <w:r>
              <w:rPr>
                <w:b/>
                <w:color w:val="auto"/>
              </w:rPr>
              <w:t xml:space="preserve">Ekološko čebelarjenje ali ekološko </w:t>
            </w:r>
            <w:proofErr w:type="spellStart"/>
            <w:r>
              <w:rPr>
                <w:b/>
                <w:color w:val="auto"/>
              </w:rPr>
              <w:t>semenarjenje</w:t>
            </w:r>
            <w:proofErr w:type="spellEnd"/>
            <w:r>
              <w:rPr>
                <w:b/>
                <w:color w:val="auto"/>
              </w:rPr>
              <w:t xml:space="preserve"> ali trženje ekoloških pridelkov in izdelkov</w:t>
            </w:r>
            <w:r w:rsidR="00F71B58">
              <w:rPr>
                <w:b/>
                <w:color w:val="auto"/>
              </w:rPr>
              <w:t xml:space="preserve"> </w:t>
            </w:r>
            <w:r w:rsidR="00704F40">
              <w:rPr>
                <w:b/>
                <w:color w:val="auto"/>
              </w:rPr>
              <w:t>*</w:t>
            </w:r>
          </w:p>
          <w:p w:rsidR="00EA3845" w:rsidRPr="00F71B58" w:rsidRDefault="00F71B58">
            <w:pPr>
              <w:spacing w:line="247" w:lineRule="auto"/>
              <w:ind w:left="0" w:firstLine="0"/>
              <w:rPr>
                <w:color w:val="auto"/>
              </w:rPr>
            </w:pPr>
            <w:r>
              <w:rPr>
                <w:color w:val="auto"/>
              </w:rPr>
              <w:t>(na usposabljanju udeleženec izbere eno od treh tem)</w:t>
            </w:r>
          </w:p>
        </w:tc>
        <w:tc>
          <w:tcPr>
            <w:tcW w:w="2493" w:type="dxa"/>
            <w:tcBorders>
              <w:top w:val="single" w:sz="4" w:space="0" w:color="000000"/>
              <w:left w:val="single" w:sz="4" w:space="0" w:color="000000"/>
              <w:bottom w:val="nil"/>
              <w:right w:val="single" w:sz="4" w:space="0" w:color="000000"/>
            </w:tcBorders>
            <w:vAlign w:val="center"/>
          </w:tcPr>
          <w:p w:rsidR="00EA3845" w:rsidRDefault="00EA3845">
            <w:pPr>
              <w:spacing w:after="0" w:line="256" w:lineRule="auto"/>
              <w:ind w:left="0" w:right="0" w:firstLine="0"/>
              <w:jc w:val="center"/>
              <w:rPr>
                <w:color w:val="auto"/>
              </w:rPr>
            </w:pPr>
          </w:p>
        </w:tc>
      </w:tr>
      <w:tr w:rsidR="00EA3845" w:rsidTr="000F0DA2">
        <w:trPr>
          <w:trHeight w:val="465"/>
        </w:trPr>
        <w:tc>
          <w:tcPr>
            <w:tcW w:w="1418" w:type="dxa"/>
            <w:tcBorders>
              <w:top w:val="single" w:sz="4" w:space="0" w:color="auto"/>
              <w:left w:val="single" w:sz="4" w:space="0" w:color="000000"/>
              <w:bottom w:val="single" w:sz="4" w:space="0" w:color="auto"/>
              <w:right w:val="single" w:sz="4" w:space="0" w:color="000000"/>
            </w:tcBorders>
            <w:vAlign w:val="center"/>
          </w:tcPr>
          <w:p w:rsidR="00EA3845" w:rsidRDefault="002E3453">
            <w:pPr>
              <w:spacing w:after="0" w:line="256" w:lineRule="auto"/>
              <w:ind w:left="0" w:right="0" w:firstLine="0"/>
              <w:jc w:val="left"/>
              <w:rPr>
                <w:color w:val="auto"/>
              </w:rPr>
            </w:pPr>
            <w:r>
              <w:rPr>
                <w:color w:val="auto"/>
              </w:rPr>
              <w:t>ali</w:t>
            </w:r>
          </w:p>
        </w:tc>
        <w:tc>
          <w:tcPr>
            <w:tcW w:w="5048" w:type="dxa"/>
            <w:tcBorders>
              <w:top w:val="single" w:sz="4" w:space="0" w:color="auto"/>
              <w:left w:val="single" w:sz="4" w:space="0" w:color="000000"/>
              <w:bottom w:val="single" w:sz="4" w:space="0" w:color="auto"/>
              <w:right w:val="single" w:sz="4" w:space="0" w:color="000000"/>
            </w:tcBorders>
            <w:hideMark/>
          </w:tcPr>
          <w:p w:rsidR="00EA3845" w:rsidRDefault="00EA3845">
            <w:pPr>
              <w:spacing w:after="0" w:line="256" w:lineRule="auto"/>
              <w:ind w:left="106" w:right="0" w:firstLine="0"/>
              <w:rPr>
                <w:color w:val="auto"/>
              </w:rPr>
            </w:pPr>
            <w:r>
              <w:rPr>
                <w:color w:val="auto"/>
                <w:u w:val="single"/>
              </w:rPr>
              <w:t>Ekološko čebelarjenje:</w:t>
            </w:r>
            <w:r>
              <w:rPr>
                <w:color w:val="auto"/>
              </w:rPr>
              <w:t xml:space="preserve"> </w:t>
            </w:r>
          </w:p>
          <w:p w:rsidR="00EA3845" w:rsidRDefault="00EA3845" w:rsidP="00EA3845">
            <w:pPr>
              <w:pStyle w:val="Odstavekseznama"/>
              <w:numPr>
                <w:ilvl w:val="0"/>
                <w:numId w:val="11"/>
              </w:numPr>
              <w:spacing w:after="0" w:line="256" w:lineRule="auto"/>
              <w:ind w:left="390" w:right="0"/>
              <w:rPr>
                <w:color w:val="auto"/>
              </w:rPr>
            </w:pPr>
            <w:r>
              <w:rPr>
                <w:color w:val="auto"/>
              </w:rPr>
              <w:t>zakonodaja na področju ekološkega čebelarjenja;</w:t>
            </w:r>
          </w:p>
          <w:p w:rsidR="00EA3845" w:rsidRDefault="00EA3845" w:rsidP="00EA3845">
            <w:pPr>
              <w:pStyle w:val="Odstavekseznama"/>
              <w:numPr>
                <w:ilvl w:val="0"/>
                <w:numId w:val="11"/>
              </w:numPr>
              <w:spacing w:after="0" w:line="256" w:lineRule="auto"/>
              <w:ind w:left="390" w:right="0"/>
              <w:rPr>
                <w:color w:val="auto"/>
              </w:rPr>
            </w:pPr>
            <w:r>
              <w:rPr>
                <w:color w:val="auto"/>
              </w:rPr>
              <w:t>primerna in neprimerna območja za ekološko čebelarjenje (namestitev panjev ali čebelnjaka);</w:t>
            </w:r>
          </w:p>
          <w:p w:rsidR="00EA3845" w:rsidRDefault="00EA3845" w:rsidP="00EA3845">
            <w:pPr>
              <w:pStyle w:val="Odstavekseznama"/>
              <w:numPr>
                <w:ilvl w:val="0"/>
                <w:numId w:val="11"/>
              </w:numPr>
              <w:spacing w:after="0" w:line="256" w:lineRule="auto"/>
              <w:ind w:left="390" w:right="0"/>
              <w:rPr>
                <w:color w:val="auto"/>
              </w:rPr>
            </w:pPr>
            <w:r>
              <w:rPr>
                <w:color w:val="auto"/>
              </w:rPr>
              <w:t xml:space="preserve">gospodarjenje s čebeljimi družinami (izbira pasme); </w:t>
            </w:r>
          </w:p>
          <w:p w:rsidR="00EA3845" w:rsidRDefault="00EA3845" w:rsidP="00EA3845">
            <w:pPr>
              <w:pStyle w:val="Odstavekseznama"/>
              <w:numPr>
                <w:ilvl w:val="0"/>
                <w:numId w:val="11"/>
              </w:numPr>
              <w:spacing w:after="0" w:line="256" w:lineRule="auto"/>
              <w:ind w:left="390" w:right="0"/>
              <w:rPr>
                <w:color w:val="auto"/>
              </w:rPr>
            </w:pPr>
            <w:r>
              <w:rPr>
                <w:color w:val="auto"/>
              </w:rPr>
              <w:t xml:space="preserve">prehrana/krma; </w:t>
            </w:r>
          </w:p>
          <w:p w:rsidR="00EA3845" w:rsidRDefault="00EA3845" w:rsidP="00EA3845">
            <w:pPr>
              <w:pStyle w:val="Odstavekseznama"/>
              <w:numPr>
                <w:ilvl w:val="0"/>
                <w:numId w:val="11"/>
              </w:numPr>
              <w:spacing w:after="0" w:line="256" w:lineRule="auto"/>
              <w:ind w:left="390" w:right="0"/>
              <w:rPr>
                <w:color w:val="auto"/>
              </w:rPr>
            </w:pPr>
            <w:r>
              <w:rPr>
                <w:color w:val="auto"/>
              </w:rPr>
              <w:t xml:space="preserve">preprečitev bolezni in zdravljenje čebeljih družin (zatiranje </w:t>
            </w:r>
            <w:proofErr w:type="spellStart"/>
            <w:r>
              <w:rPr>
                <w:color w:val="auto"/>
              </w:rPr>
              <w:t>varoje</w:t>
            </w:r>
            <w:proofErr w:type="spellEnd"/>
            <w:r>
              <w:rPr>
                <w:color w:val="auto"/>
              </w:rPr>
              <w:t>);</w:t>
            </w:r>
          </w:p>
          <w:p w:rsidR="00EA3845" w:rsidRDefault="00EA3845" w:rsidP="00EA3845">
            <w:pPr>
              <w:pStyle w:val="Odstavekseznama"/>
              <w:numPr>
                <w:ilvl w:val="0"/>
                <w:numId w:val="11"/>
              </w:numPr>
              <w:spacing w:after="0" w:line="256" w:lineRule="auto"/>
              <w:ind w:left="390" w:right="0"/>
              <w:rPr>
                <w:color w:val="auto"/>
              </w:rPr>
            </w:pPr>
            <w:r>
              <w:rPr>
                <w:color w:val="auto"/>
              </w:rPr>
              <w:t xml:space="preserve">predelava/izdelki; </w:t>
            </w:r>
          </w:p>
          <w:p w:rsidR="00EA3845" w:rsidRDefault="00EA3845" w:rsidP="00EA3845">
            <w:pPr>
              <w:pStyle w:val="Odstavekseznama"/>
              <w:numPr>
                <w:ilvl w:val="0"/>
                <w:numId w:val="11"/>
              </w:numPr>
              <w:spacing w:after="0" w:line="256" w:lineRule="auto"/>
              <w:ind w:left="390" w:right="0"/>
              <w:rPr>
                <w:color w:val="auto"/>
              </w:rPr>
            </w:pPr>
            <w:r>
              <w:rPr>
                <w:color w:val="auto"/>
              </w:rPr>
              <w:t>označevanje;</w:t>
            </w:r>
          </w:p>
          <w:p w:rsidR="00EA3845" w:rsidRDefault="00EA3845" w:rsidP="00EA3845">
            <w:pPr>
              <w:pStyle w:val="Odstavekseznama"/>
              <w:numPr>
                <w:ilvl w:val="0"/>
                <w:numId w:val="11"/>
              </w:numPr>
              <w:spacing w:after="0" w:line="256" w:lineRule="auto"/>
              <w:ind w:left="390" w:right="0"/>
              <w:rPr>
                <w:color w:val="auto"/>
              </w:rPr>
            </w:pPr>
            <w:r>
              <w:rPr>
                <w:color w:val="auto"/>
              </w:rPr>
              <w:t>nadzor.</w:t>
            </w:r>
          </w:p>
          <w:p w:rsidR="000F0DA2" w:rsidRDefault="000F0DA2" w:rsidP="000F0DA2">
            <w:pPr>
              <w:spacing w:after="0" w:line="256" w:lineRule="auto"/>
              <w:ind w:right="0"/>
              <w:rPr>
                <w:color w:val="auto"/>
              </w:rPr>
            </w:pPr>
          </w:p>
          <w:p w:rsidR="000F0DA2" w:rsidRPr="000F0DA2" w:rsidRDefault="000F0DA2" w:rsidP="000F0DA2">
            <w:pPr>
              <w:spacing w:after="0" w:line="256" w:lineRule="auto"/>
              <w:ind w:right="0"/>
              <w:rPr>
                <w:color w:val="auto"/>
              </w:rPr>
            </w:pPr>
          </w:p>
        </w:tc>
        <w:tc>
          <w:tcPr>
            <w:tcW w:w="249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0F0DA2" w:rsidRPr="000F0DA2" w:rsidRDefault="002E3453">
            <w:pPr>
              <w:spacing w:after="0" w:line="256" w:lineRule="auto"/>
              <w:ind w:left="0" w:right="0"/>
              <w:jc w:val="center"/>
              <w:rPr>
                <w:color w:val="auto"/>
              </w:rPr>
            </w:pPr>
            <w:r w:rsidRPr="000F0DA2">
              <w:rPr>
                <w:color w:val="auto"/>
              </w:rPr>
              <w:t xml:space="preserve">Mitja Zupančič, </w:t>
            </w:r>
          </w:p>
          <w:p w:rsidR="00EA3845" w:rsidRDefault="002E3453">
            <w:pPr>
              <w:spacing w:after="0" w:line="256" w:lineRule="auto"/>
              <w:ind w:left="0" w:right="0"/>
              <w:jc w:val="center"/>
              <w:rPr>
                <w:color w:val="auto"/>
              </w:rPr>
            </w:pPr>
            <w:r w:rsidRPr="000F0DA2">
              <w:rPr>
                <w:color w:val="auto"/>
              </w:rPr>
              <w:t>Alenka Jurič</w:t>
            </w:r>
          </w:p>
        </w:tc>
      </w:tr>
      <w:tr w:rsidR="00EA3845" w:rsidTr="00DE469D">
        <w:trPr>
          <w:trHeight w:val="480"/>
        </w:trPr>
        <w:tc>
          <w:tcPr>
            <w:tcW w:w="1418" w:type="dxa"/>
            <w:tcBorders>
              <w:top w:val="single" w:sz="4" w:space="0" w:color="auto"/>
              <w:left w:val="single" w:sz="4" w:space="0" w:color="000000"/>
              <w:bottom w:val="single" w:sz="4" w:space="0" w:color="auto"/>
              <w:right w:val="single" w:sz="4" w:space="0" w:color="000000"/>
            </w:tcBorders>
            <w:vAlign w:val="center"/>
          </w:tcPr>
          <w:p w:rsidR="00EA3845" w:rsidRDefault="00EA3845">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r>
              <w:rPr>
                <w:noProof/>
                <w:color w:val="auto"/>
              </w:rPr>
              <mc:AlternateContent>
                <mc:Choice Requires="wps">
                  <w:drawing>
                    <wp:anchor distT="0" distB="0" distL="114300" distR="114300" simplePos="0" relativeHeight="251647488" behindDoc="0" locked="0" layoutInCell="1" allowOverlap="1" wp14:anchorId="1F1EC71A" wp14:editId="6936695C">
                      <wp:simplePos x="0" y="0"/>
                      <wp:positionH relativeFrom="column">
                        <wp:posOffset>-74930</wp:posOffset>
                      </wp:positionH>
                      <wp:positionV relativeFrom="paragraph">
                        <wp:posOffset>942975</wp:posOffset>
                      </wp:positionV>
                      <wp:extent cx="263525" cy="298450"/>
                      <wp:effectExtent l="0" t="0" r="22225" b="25400"/>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298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F3ACCC" id="Elipsa 2" o:spid="_x0000_s1026" style="position:absolute;margin-left:-5.9pt;margin-top:74.25pt;width:20.75pt;height: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" filled="f" strokecolor="#41719c" strokeweight="1pt">
                      <v:stroke joinstyle="miter"/>
                      <v:path arrowok="t"/>
                    </v:oval>
                  </w:pict>
                </mc:Fallback>
              </mc:AlternateContent>
            </w:r>
          </w:p>
          <w:p w:rsidR="002E3453" w:rsidRDefault="002E3453">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p>
          <w:p w:rsidR="00704F40" w:rsidRDefault="00704F40">
            <w:pPr>
              <w:spacing w:after="0" w:line="256" w:lineRule="auto"/>
              <w:ind w:left="0" w:right="0" w:firstLine="0"/>
              <w:jc w:val="left"/>
              <w:rPr>
                <w:color w:val="auto"/>
              </w:rPr>
            </w:pPr>
          </w:p>
          <w:p w:rsidR="002E3453" w:rsidRDefault="002E3453">
            <w:pPr>
              <w:spacing w:after="0" w:line="256" w:lineRule="auto"/>
              <w:ind w:left="0" w:right="0" w:firstLine="0"/>
              <w:jc w:val="left"/>
              <w:rPr>
                <w:color w:val="auto"/>
              </w:rPr>
            </w:pPr>
            <w:r>
              <w:rPr>
                <w:color w:val="auto"/>
              </w:rPr>
              <w:t>ali</w:t>
            </w:r>
          </w:p>
        </w:tc>
        <w:tc>
          <w:tcPr>
            <w:tcW w:w="5048" w:type="dxa"/>
            <w:tcBorders>
              <w:top w:val="single" w:sz="4" w:space="0" w:color="auto"/>
              <w:left w:val="single" w:sz="4" w:space="0" w:color="000000"/>
              <w:bottom w:val="single" w:sz="4" w:space="0" w:color="auto"/>
              <w:right w:val="single" w:sz="4" w:space="0" w:color="000000"/>
            </w:tcBorders>
            <w:hideMark/>
          </w:tcPr>
          <w:p w:rsidR="00EA3845" w:rsidRDefault="00EA3845">
            <w:pPr>
              <w:spacing w:after="0" w:line="256" w:lineRule="auto"/>
              <w:ind w:left="106" w:right="0" w:firstLine="0"/>
              <w:rPr>
                <w:color w:val="auto"/>
              </w:rPr>
            </w:pPr>
            <w:r>
              <w:rPr>
                <w:color w:val="auto"/>
                <w:u w:val="single"/>
              </w:rPr>
              <w:t xml:space="preserve">Ekološko </w:t>
            </w:r>
            <w:proofErr w:type="spellStart"/>
            <w:r>
              <w:rPr>
                <w:color w:val="auto"/>
                <w:u w:val="single"/>
              </w:rPr>
              <w:t>semenarjenje</w:t>
            </w:r>
            <w:proofErr w:type="spellEnd"/>
            <w:r>
              <w:rPr>
                <w:color w:val="auto"/>
              </w:rPr>
              <w:t xml:space="preserve">: </w:t>
            </w:r>
          </w:p>
          <w:p w:rsidR="00EA3845" w:rsidRDefault="00EA3845" w:rsidP="00EA3845">
            <w:pPr>
              <w:pStyle w:val="Odstavekseznama"/>
              <w:numPr>
                <w:ilvl w:val="0"/>
                <w:numId w:val="12"/>
              </w:numPr>
              <w:spacing w:after="0" w:line="256" w:lineRule="auto"/>
              <w:ind w:left="390" w:right="0"/>
              <w:rPr>
                <w:color w:val="auto"/>
              </w:rPr>
            </w:pPr>
            <w:r>
              <w:rPr>
                <w:color w:val="auto"/>
              </w:rPr>
              <w:t>zakonodaja na področju semenarstva;</w:t>
            </w:r>
          </w:p>
          <w:p w:rsidR="00EA3845" w:rsidRDefault="00EA3845" w:rsidP="00EA3845">
            <w:pPr>
              <w:pStyle w:val="Odstavekseznama"/>
              <w:numPr>
                <w:ilvl w:val="0"/>
                <w:numId w:val="12"/>
              </w:numPr>
              <w:spacing w:after="0" w:line="256" w:lineRule="auto"/>
              <w:ind w:left="390" w:right="0"/>
              <w:rPr>
                <w:color w:val="auto"/>
              </w:rPr>
            </w:pPr>
            <w:r>
              <w:rPr>
                <w:color w:val="auto"/>
              </w:rPr>
              <w:t xml:space="preserve"> osnovne tehnologije ekološkega </w:t>
            </w:r>
            <w:proofErr w:type="spellStart"/>
            <w:r>
              <w:rPr>
                <w:color w:val="auto"/>
              </w:rPr>
              <w:t>semenarjenja</w:t>
            </w:r>
            <w:proofErr w:type="spellEnd"/>
            <w:r>
              <w:rPr>
                <w:color w:val="auto"/>
              </w:rPr>
              <w:t xml:space="preserve"> s poudarkom na pridelavi semenskega materiala poljščin, krmnih rastlin in vrtnin; </w:t>
            </w:r>
          </w:p>
          <w:p w:rsidR="00EA3845" w:rsidRDefault="00EA3845" w:rsidP="00EA3845">
            <w:pPr>
              <w:pStyle w:val="Odstavekseznama"/>
              <w:numPr>
                <w:ilvl w:val="0"/>
                <w:numId w:val="12"/>
              </w:numPr>
              <w:spacing w:after="0" w:line="256" w:lineRule="auto"/>
              <w:ind w:left="390" w:right="0"/>
              <w:rPr>
                <w:color w:val="auto"/>
              </w:rPr>
            </w:pPr>
            <w:r>
              <w:rPr>
                <w:color w:val="auto"/>
              </w:rPr>
              <w:t xml:space="preserve">ustrezna izbira vrst in sort kmetijskih rastlin v povezavi s podatkovno zbirko ekološkega semena, semenskega krompirja in vegetativnega razmnoževalnega materiala; </w:t>
            </w:r>
          </w:p>
          <w:p w:rsidR="00EA3845" w:rsidRDefault="00EA3845" w:rsidP="00EA3845">
            <w:pPr>
              <w:pStyle w:val="Odstavekseznama"/>
              <w:numPr>
                <w:ilvl w:val="0"/>
                <w:numId w:val="12"/>
              </w:numPr>
              <w:spacing w:after="0" w:line="256" w:lineRule="auto"/>
              <w:ind w:left="390" w:right="0"/>
              <w:rPr>
                <w:color w:val="auto"/>
              </w:rPr>
            </w:pPr>
            <w:r>
              <w:rPr>
                <w:color w:val="auto"/>
              </w:rPr>
              <w:t xml:space="preserve">spravilo, čiščenje in pakiranje semena; </w:t>
            </w:r>
          </w:p>
          <w:p w:rsidR="00EA3845" w:rsidRDefault="00EA3845" w:rsidP="00EA3845">
            <w:pPr>
              <w:pStyle w:val="Odstavekseznama"/>
              <w:numPr>
                <w:ilvl w:val="0"/>
                <w:numId w:val="12"/>
              </w:numPr>
              <w:spacing w:after="0" w:line="256" w:lineRule="auto"/>
              <w:ind w:left="390" w:right="0"/>
              <w:rPr>
                <w:color w:val="auto"/>
              </w:rPr>
            </w:pPr>
            <w:r>
              <w:rPr>
                <w:color w:val="auto"/>
              </w:rPr>
              <w:t>označevanje in trženje;</w:t>
            </w:r>
          </w:p>
          <w:p w:rsidR="00EA3845" w:rsidRDefault="00EA3845" w:rsidP="00EA3845">
            <w:pPr>
              <w:pStyle w:val="Odstavekseznama"/>
              <w:numPr>
                <w:ilvl w:val="0"/>
                <w:numId w:val="12"/>
              </w:numPr>
              <w:spacing w:after="0" w:line="256" w:lineRule="auto"/>
              <w:ind w:left="390" w:right="0"/>
              <w:rPr>
                <w:color w:val="auto"/>
              </w:rPr>
            </w:pPr>
            <w:r>
              <w:rPr>
                <w:color w:val="auto"/>
              </w:rPr>
              <w:t>nadzor.</w:t>
            </w:r>
          </w:p>
        </w:tc>
        <w:tc>
          <w:tcPr>
            <w:tcW w:w="2493" w:type="dxa"/>
            <w:tcBorders>
              <w:top w:val="single" w:sz="4" w:space="0" w:color="auto"/>
              <w:left w:val="single" w:sz="4" w:space="0" w:color="000000"/>
              <w:bottom w:val="single" w:sz="4" w:space="0" w:color="auto"/>
              <w:right w:val="single" w:sz="4" w:space="0" w:color="000000"/>
            </w:tcBorders>
            <w:vAlign w:val="center"/>
            <w:hideMark/>
          </w:tcPr>
          <w:p w:rsidR="00EA3845" w:rsidRDefault="00704F40" w:rsidP="00704F40">
            <w:pPr>
              <w:spacing w:after="0" w:line="256" w:lineRule="auto"/>
              <w:ind w:left="0" w:right="0"/>
              <w:jc w:val="center"/>
              <w:rPr>
                <w:color w:val="auto"/>
              </w:rPr>
            </w:pPr>
            <w:r w:rsidRPr="000F0DA2">
              <w:rPr>
                <w:color w:val="auto"/>
              </w:rPr>
              <w:t xml:space="preserve">Igor Škerbot </w:t>
            </w:r>
          </w:p>
        </w:tc>
      </w:tr>
      <w:tr w:rsidR="00EA3845" w:rsidTr="00DE469D">
        <w:trPr>
          <w:trHeight w:val="300"/>
        </w:trPr>
        <w:tc>
          <w:tcPr>
            <w:tcW w:w="1418" w:type="dxa"/>
            <w:tcBorders>
              <w:top w:val="single" w:sz="4" w:space="0" w:color="auto"/>
              <w:left w:val="single" w:sz="4" w:space="0" w:color="000000"/>
              <w:bottom w:val="single" w:sz="4" w:space="0" w:color="auto"/>
              <w:right w:val="single" w:sz="4" w:space="0" w:color="000000"/>
            </w:tcBorders>
            <w:vAlign w:val="center"/>
          </w:tcPr>
          <w:p w:rsidR="00704F40" w:rsidRDefault="000F0DA2" w:rsidP="00704F40">
            <w:pPr>
              <w:spacing w:after="0" w:line="256" w:lineRule="auto"/>
              <w:ind w:left="0" w:right="0" w:firstLine="0"/>
              <w:jc w:val="left"/>
              <w:rPr>
                <w:color w:val="auto"/>
              </w:rPr>
            </w:pPr>
            <w:r>
              <w:rPr>
                <w:noProof/>
                <w:color w:val="auto"/>
              </w:rPr>
              <mc:AlternateContent>
                <mc:Choice Requires="wps">
                  <w:drawing>
                    <wp:anchor distT="0" distB="0" distL="114300" distR="114300" simplePos="0" relativeHeight="251699712" behindDoc="0" locked="0" layoutInCell="1" allowOverlap="1" wp14:anchorId="5572DF0A" wp14:editId="28C8E709">
                      <wp:simplePos x="0" y="0"/>
                      <wp:positionH relativeFrom="column">
                        <wp:posOffset>3175</wp:posOffset>
                      </wp:positionH>
                      <wp:positionV relativeFrom="paragraph">
                        <wp:posOffset>956945</wp:posOffset>
                      </wp:positionV>
                      <wp:extent cx="263525" cy="298450"/>
                      <wp:effectExtent l="0" t="0" r="22225" b="25400"/>
                      <wp:wrapNone/>
                      <wp:docPr id="4"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2984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6F78C5" id="Elipsa 4" o:spid="_x0000_s1026" style="position:absolute;margin-left:.25pt;margin-top:75.35pt;width:20.75pt;height:2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" filled="f" strokecolor="#41719c" strokeweight="1pt">
                      <v:stroke joinstyle="miter"/>
                      <v:path arrowok="t"/>
                    </v:oval>
                  </w:pict>
                </mc:Fallback>
              </mc:AlternateContent>
            </w:r>
          </w:p>
          <w:p w:rsidR="000F0DA2" w:rsidRDefault="000F0DA2" w:rsidP="00704F40">
            <w:pPr>
              <w:spacing w:after="0" w:line="256" w:lineRule="auto"/>
              <w:ind w:left="0" w:right="0" w:firstLine="0"/>
              <w:jc w:val="left"/>
              <w:rPr>
                <w:color w:val="auto"/>
              </w:rPr>
            </w:pPr>
          </w:p>
          <w:p w:rsidR="000F0DA2" w:rsidRDefault="000F0DA2" w:rsidP="00704F40">
            <w:pPr>
              <w:spacing w:after="0" w:line="256" w:lineRule="auto"/>
              <w:ind w:left="0" w:right="0" w:firstLine="0"/>
              <w:jc w:val="left"/>
              <w:rPr>
                <w:color w:val="auto"/>
              </w:rPr>
            </w:pPr>
          </w:p>
          <w:p w:rsidR="000F0DA2" w:rsidRDefault="000F0DA2" w:rsidP="00704F40">
            <w:pPr>
              <w:spacing w:after="0" w:line="256" w:lineRule="auto"/>
              <w:ind w:left="0" w:right="0" w:firstLine="0"/>
              <w:jc w:val="left"/>
              <w:rPr>
                <w:color w:val="auto"/>
              </w:rPr>
            </w:pPr>
          </w:p>
          <w:p w:rsidR="000F0DA2" w:rsidRDefault="000F0DA2" w:rsidP="00704F40">
            <w:pPr>
              <w:spacing w:after="0" w:line="256" w:lineRule="auto"/>
              <w:ind w:left="0" w:right="0" w:firstLine="0"/>
              <w:jc w:val="left"/>
              <w:rPr>
                <w:color w:val="auto"/>
              </w:rPr>
            </w:pPr>
          </w:p>
          <w:p w:rsidR="000F0DA2" w:rsidRDefault="000F0DA2" w:rsidP="00704F40">
            <w:pPr>
              <w:spacing w:after="0" w:line="256" w:lineRule="auto"/>
              <w:ind w:left="0" w:right="0" w:firstLine="0"/>
              <w:jc w:val="left"/>
              <w:rPr>
                <w:color w:val="auto"/>
              </w:rPr>
            </w:pPr>
          </w:p>
          <w:p w:rsidR="000F0DA2" w:rsidRDefault="000F0DA2" w:rsidP="00704F40">
            <w:pPr>
              <w:spacing w:after="0" w:line="256" w:lineRule="auto"/>
              <w:ind w:left="0" w:right="0" w:firstLine="0"/>
              <w:jc w:val="left"/>
              <w:rPr>
                <w:color w:val="auto"/>
              </w:rPr>
            </w:pPr>
          </w:p>
          <w:p w:rsidR="00EA3845" w:rsidRDefault="000F0DA2" w:rsidP="00704F40">
            <w:pPr>
              <w:spacing w:after="0" w:line="256" w:lineRule="auto"/>
              <w:ind w:left="0" w:right="0" w:firstLine="0"/>
              <w:jc w:val="left"/>
              <w:rPr>
                <w:color w:val="auto"/>
              </w:rPr>
            </w:pPr>
            <w:r>
              <w:rPr>
                <w:color w:val="auto"/>
              </w:rPr>
              <w:t xml:space="preserve">  </w:t>
            </w:r>
            <w:r w:rsidR="00704F40">
              <w:rPr>
                <w:color w:val="auto"/>
              </w:rPr>
              <w:t>ali</w:t>
            </w:r>
          </w:p>
        </w:tc>
        <w:tc>
          <w:tcPr>
            <w:tcW w:w="5048" w:type="dxa"/>
            <w:tcBorders>
              <w:top w:val="single" w:sz="4" w:space="0" w:color="auto"/>
              <w:left w:val="single" w:sz="4" w:space="0" w:color="000000"/>
              <w:bottom w:val="single" w:sz="4" w:space="0" w:color="auto"/>
              <w:right w:val="single" w:sz="4" w:space="0" w:color="000000"/>
            </w:tcBorders>
            <w:hideMark/>
          </w:tcPr>
          <w:p w:rsidR="00EA3845" w:rsidRDefault="00EA3845">
            <w:pPr>
              <w:spacing w:after="0" w:line="256" w:lineRule="auto"/>
              <w:ind w:left="248" w:right="0" w:firstLine="0"/>
              <w:rPr>
                <w:color w:val="auto"/>
                <w:u w:val="single"/>
              </w:rPr>
            </w:pPr>
            <w:r>
              <w:rPr>
                <w:color w:val="auto"/>
                <w:u w:val="single"/>
              </w:rPr>
              <w:t>Trženje ekoloških pridelkov in izdelkov</w:t>
            </w:r>
          </w:p>
          <w:p w:rsidR="00EA3845" w:rsidRDefault="00EA3845" w:rsidP="00EA3845">
            <w:pPr>
              <w:pStyle w:val="Odstavekseznama"/>
              <w:numPr>
                <w:ilvl w:val="0"/>
                <w:numId w:val="13"/>
              </w:numPr>
              <w:spacing w:after="0" w:line="256" w:lineRule="auto"/>
              <w:ind w:left="390" w:right="0"/>
              <w:rPr>
                <w:b/>
                <w:color w:val="auto"/>
              </w:rPr>
            </w:pPr>
            <w:r>
              <w:rPr>
                <w:color w:val="auto"/>
              </w:rPr>
              <w:t xml:space="preserve">možnosti trženja kmetijskih pridelkov oz. živil; </w:t>
            </w:r>
          </w:p>
          <w:p w:rsidR="00EA3845" w:rsidRDefault="00EA3845" w:rsidP="00EA3845">
            <w:pPr>
              <w:pStyle w:val="Odstavekseznama"/>
              <w:numPr>
                <w:ilvl w:val="0"/>
                <w:numId w:val="13"/>
              </w:numPr>
              <w:spacing w:after="0" w:line="256" w:lineRule="auto"/>
              <w:ind w:left="390" w:right="0"/>
              <w:rPr>
                <w:b/>
                <w:color w:val="auto"/>
              </w:rPr>
            </w:pPr>
            <w:r>
              <w:rPr>
                <w:color w:val="auto"/>
              </w:rPr>
              <w:t xml:space="preserve">zeleno javno naročanje in kratke verige (predstavitev e – kataloga za javno naročanje; praktični prikaz); </w:t>
            </w:r>
          </w:p>
          <w:p w:rsidR="00EA3845" w:rsidRDefault="00EA3845" w:rsidP="00EA3845">
            <w:pPr>
              <w:pStyle w:val="Odstavekseznama"/>
              <w:numPr>
                <w:ilvl w:val="0"/>
                <w:numId w:val="13"/>
              </w:numPr>
              <w:spacing w:after="0" w:line="256" w:lineRule="auto"/>
              <w:ind w:left="390" w:right="0"/>
              <w:rPr>
                <w:b/>
                <w:color w:val="auto"/>
              </w:rPr>
            </w:pPr>
            <w:r>
              <w:rPr>
                <w:color w:val="auto"/>
              </w:rPr>
              <w:t xml:space="preserve">povezovanje in skupen nastop na trgu; </w:t>
            </w:r>
          </w:p>
          <w:p w:rsidR="00EA3845" w:rsidRDefault="00EA3845" w:rsidP="00EA3845">
            <w:pPr>
              <w:pStyle w:val="Odstavekseznama"/>
              <w:numPr>
                <w:ilvl w:val="0"/>
                <w:numId w:val="13"/>
              </w:numPr>
              <w:spacing w:after="0" w:line="256" w:lineRule="auto"/>
              <w:ind w:left="390" w:right="0"/>
              <w:rPr>
                <w:b/>
                <w:color w:val="auto"/>
              </w:rPr>
            </w:pPr>
            <w:r>
              <w:rPr>
                <w:color w:val="auto"/>
              </w:rPr>
              <w:t>možnosti podpor za trženje oz. promocije v okviru PRP 2014-2020.</w:t>
            </w:r>
          </w:p>
        </w:tc>
        <w:tc>
          <w:tcPr>
            <w:tcW w:w="2493" w:type="dxa"/>
            <w:tcBorders>
              <w:top w:val="single" w:sz="4" w:space="0" w:color="auto"/>
              <w:left w:val="single" w:sz="4" w:space="0" w:color="000000"/>
              <w:bottom w:val="single" w:sz="4" w:space="0" w:color="auto"/>
              <w:right w:val="single" w:sz="4" w:space="0" w:color="000000"/>
            </w:tcBorders>
            <w:vAlign w:val="center"/>
            <w:hideMark/>
          </w:tcPr>
          <w:p w:rsidR="00EA3845" w:rsidRDefault="00704F40" w:rsidP="00704F40">
            <w:pPr>
              <w:spacing w:after="0" w:line="256" w:lineRule="auto"/>
              <w:ind w:left="0" w:right="0"/>
              <w:jc w:val="center"/>
              <w:rPr>
                <w:color w:val="auto"/>
                <w:highlight w:val="yellow"/>
              </w:rPr>
            </w:pPr>
            <w:r w:rsidRPr="000F0DA2">
              <w:rPr>
                <w:color w:val="auto"/>
              </w:rPr>
              <w:t xml:space="preserve">Andreja Žolnir </w:t>
            </w:r>
          </w:p>
        </w:tc>
      </w:tr>
      <w:tr w:rsidR="00EA3845" w:rsidTr="00DE469D">
        <w:trPr>
          <w:trHeight w:val="300"/>
        </w:trPr>
        <w:tc>
          <w:tcPr>
            <w:tcW w:w="1418" w:type="dxa"/>
            <w:tcBorders>
              <w:top w:val="single" w:sz="4" w:space="0" w:color="auto"/>
              <w:left w:val="single" w:sz="4" w:space="0" w:color="000000"/>
              <w:bottom w:val="single" w:sz="4" w:space="0" w:color="000000"/>
              <w:right w:val="single" w:sz="4" w:space="0" w:color="000000"/>
            </w:tcBorders>
            <w:vAlign w:val="center"/>
            <w:hideMark/>
          </w:tcPr>
          <w:p w:rsidR="00EA3845" w:rsidRDefault="00FB3C44" w:rsidP="00FB3C44">
            <w:pPr>
              <w:spacing w:after="0" w:line="256" w:lineRule="auto"/>
              <w:ind w:left="0" w:right="0"/>
              <w:jc w:val="center"/>
              <w:rPr>
                <w:color w:val="auto"/>
              </w:rPr>
            </w:pPr>
            <w:r>
              <w:rPr>
                <w:color w:val="auto"/>
              </w:rPr>
              <w:t>90 min</w:t>
            </w:r>
          </w:p>
        </w:tc>
        <w:tc>
          <w:tcPr>
            <w:tcW w:w="5048" w:type="dxa"/>
            <w:tcBorders>
              <w:top w:val="single" w:sz="4" w:space="0" w:color="auto"/>
              <w:left w:val="single" w:sz="4" w:space="0" w:color="000000"/>
              <w:bottom w:val="single" w:sz="4" w:space="0" w:color="000000"/>
              <w:right w:val="single" w:sz="4" w:space="0" w:color="000000"/>
            </w:tcBorders>
            <w:hideMark/>
          </w:tcPr>
          <w:p w:rsidR="00EA3845" w:rsidRDefault="00EA3845">
            <w:pPr>
              <w:spacing w:after="0" w:line="256" w:lineRule="auto"/>
              <w:ind w:left="0" w:right="0" w:firstLine="0"/>
              <w:rPr>
                <w:b/>
                <w:color w:val="auto"/>
              </w:rPr>
            </w:pPr>
            <w:r>
              <w:rPr>
                <w:b/>
                <w:color w:val="auto"/>
              </w:rPr>
              <w:t>Ogled – predstavitev dobrih praks</w:t>
            </w:r>
          </w:p>
          <w:p w:rsidR="00EA3845" w:rsidRDefault="00EA3845" w:rsidP="00B47E60">
            <w:pPr>
              <w:pStyle w:val="Odstavekseznama"/>
              <w:numPr>
                <w:ilvl w:val="0"/>
                <w:numId w:val="13"/>
              </w:numPr>
              <w:spacing w:after="0" w:line="256" w:lineRule="auto"/>
              <w:ind w:left="390" w:right="0"/>
              <w:rPr>
                <w:color w:val="auto"/>
              </w:rPr>
            </w:pPr>
            <w:r>
              <w:rPr>
                <w:color w:val="auto"/>
              </w:rPr>
              <w:t>ogled - prestavitev najmanj ene ekološke kmetije ali predelovalnega obrata v Sloveniji.</w:t>
            </w:r>
          </w:p>
        </w:tc>
        <w:tc>
          <w:tcPr>
            <w:tcW w:w="2493" w:type="dxa"/>
            <w:tcBorders>
              <w:top w:val="single" w:sz="4" w:space="0" w:color="auto"/>
              <w:left w:val="single" w:sz="4" w:space="0" w:color="000000"/>
              <w:bottom w:val="single" w:sz="4" w:space="0" w:color="000000"/>
              <w:right w:val="single" w:sz="4" w:space="0" w:color="000000"/>
            </w:tcBorders>
            <w:vAlign w:val="center"/>
            <w:hideMark/>
          </w:tcPr>
          <w:p w:rsidR="00EA3845" w:rsidRDefault="00EA3845">
            <w:pPr>
              <w:spacing w:after="0" w:line="256" w:lineRule="auto"/>
              <w:ind w:left="0" w:right="0"/>
              <w:jc w:val="center"/>
              <w:rPr>
                <w:color w:val="auto"/>
                <w:highlight w:val="yellow"/>
              </w:rPr>
            </w:pPr>
          </w:p>
        </w:tc>
      </w:tr>
    </w:tbl>
    <w:p w:rsidR="00704F40" w:rsidRPr="00071ACE" w:rsidRDefault="00EA3845" w:rsidP="00704F40">
      <w:r>
        <w:rPr>
          <w:color w:val="auto"/>
        </w:rPr>
        <w:t xml:space="preserve"> </w:t>
      </w:r>
      <w:r w:rsidR="00704F40" w:rsidRPr="00071ACE">
        <w:t>*V okviru četrte ure</w:t>
      </w:r>
      <w:r w:rsidR="00704F40">
        <w:t xml:space="preserve"> izobraževanja</w:t>
      </w:r>
      <w:r w:rsidR="00704F40" w:rsidRPr="00071ACE">
        <w:t xml:space="preserve"> so možne tri izbirne vsebine. Udeležba na izbirni vsebini čebelarstvo </w:t>
      </w:r>
      <w:r w:rsidR="00704F40">
        <w:t>ali</w:t>
      </w:r>
      <w:r w:rsidR="00704F40" w:rsidRPr="00071ACE">
        <w:t xml:space="preserve"> semenarstvo </w:t>
      </w:r>
      <w:r w:rsidR="00704F40" w:rsidRPr="00FE072C">
        <w:rPr>
          <w:b/>
          <w:u w:val="single"/>
        </w:rPr>
        <w:t>je obvezna</w:t>
      </w:r>
      <w:r w:rsidR="00704F40" w:rsidRPr="00071ACE">
        <w:t xml:space="preserve"> za vse, ki ste oddali zahtevek za ekološko čebelarstvo/semenarstvo</w:t>
      </w:r>
      <w:r w:rsidR="00704F40">
        <w:t>. Te vsebine bodo izvedene vzporedno ob istem času v virtualnih med seboj ločenih predavalnicah</w:t>
      </w:r>
      <w:r w:rsidR="00704F40" w:rsidRPr="00071ACE">
        <w:t>.</w:t>
      </w:r>
      <w:r w:rsidR="00704F40" w:rsidRPr="00071ACE">
        <w:rPr>
          <w:noProof/>
        </w:rPr>
        <w:t xml:space="preserve">              </w:t>
      </w:r>
    </w:p>
    <w:p w:rsidR="00704F40" w:rsidRPr="00071ACE" w:rsidRDefault="00704F40" w:rsidP="00704F40">
      <w:r w:rsidRPr="00071ACE">
        <w:t>Tisti, ki pa niste oddali zahtevka za ekološko</w:t>
      </w:r>
      <w:r>
        <w:t xml:space="preserve"> čebelarstvo ali semenarstvo pa</w:t>
      </w:r>
      <w:r w:rsidRPr="00071ACE">
        <w:t xml:space="preserve"> </w:t>
      </w:r>
      <w:r>
        <w:t xml:space="preserve">lahko izberete vsebino </w:t>
      </w:r>
      <w:r w:rsidRPr="00071ACE">
        <w:t xml:space="preserve"> Trženje e</w:t>
      </w:r>
      <w:r>
        <w:t>koloških pridelkov in izdelkov</w:t>
      </w:r>
      <w:r w:rsidRPr="00071ACE">
        <w:t>. Če bi kdo od vas, kljub temu</w:t>
      </w:r>
      <w:r>
        <w:t>,</w:t>
      </w:r>
      <w:r w:rsidRPr="00071ACE">
        <w:t xml:space="preserve"> da ni oddal zahtevka za področje ekološkega čebelarstva/semenarstva, želel sodelovati na temi ekološko</w:t>
      </w:r>
      <w:r>
        <w:t xml:space="preserve"> čebelarstvo/semenarstvo, se bo lahko pridružil izobraževanju le na osnovi že v prijavi izražene želje po sodelovanju na teh vsebinah. </w:t>
      </w:r>
      <w:r w:rsidR="00FE072C">
        <w:t>Po zaključku 4 ure se bomo ponovno vsi združili v eni virtualni predavalnici, kjer bomo za vas pripravili predstavitev dobrih praks ekološkega kmetovanja</w:t>
      </w:r>
      <w:bookmarkStart w:id="0" w:name="_GoBack"/>
      <w:bookmarkEnd w:id="0"/>
      <w:r w:rsidR="00FE072C">
        <w:t>. S tem pa bomo zaključili 6 urno izobraževanje.</w:t>
      </w:r>
    </w:p>
    <w:p w:rsidR="00EA3845" w:rsidRDefault="00EA3845" w:rsidP="00EA3845">
      <w:pPr>
        <w:spacing w:after="160" w:line="256" w:lineRule="auto"/>
        <w:ind w:left="0" w:right="0" w:firstLine="0"/>
        <w:jc w:val="left"/>
        <w:rPr>
          <w:color w:val="auto"/>
        </w:rPr>
      </w:pPr>
    </w:p>
    <w:p w:rsidR="00EA3845" w:rsidRDefault="00EA3845" w:rsidP="00410C69">
      <w:pPr>
        <w:spacing w:after="0" w:line="259" w:lineRule="auto"/>
        <w:ind w:left="0" w:right="0" w:firstLine="0"/>
        <w:jc w:val="left"/>
      </w:pPr>
    </w:p>
    <w:sectPr w:rsidR="00EA3845" w:rsidSect="00765CD8">
      <w:headerReference w:type="default" r:id="rId19"/>
      <w:footerReference w:type="default" r:id="rId20"/>
      <w:pgSz w:w="11906" w:h="16838"/>
      <w:pgMar w:top="1701" w:right="1361" w:bottom="414" w:left="1416" w:header="708" w:footer="3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20" w:rsidRDefault="00B85020" w:rsidP="009665D3">
      <w:pPr>
        <w:spacing w:after="0" w:line="240" w:lineRule="auto"/>
      </w:pPr>
      <w:r>
        <w:separator/>
      </w:r>
    </w:p>
  </w:endnote>
  <w:endnote w:type="continuationSeparator" w:id="0">
    <w:p w:rsidR="00B85020" w:rsidRDefault="00B85020" w:rsidP="0096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4" w:rsidRDefault="00AC7194">
    <w:pPr>
      <w:pStyle w:val="Noga"/>
    </w:pPr>
    <w:r>
      <w:t xml:space="preserve">  </w:t>
    </w:r>
    <w:r>
      <w:tab/>
      <w:t xml:space="preserve"> </w:t>
    </w:r>
    <w:r>
      <w:tab/>
      <w:t xml:space="preserve">   </w:t>
    </w:r>
    <w:r>
      <w:rPr>
        <w:noProof/>
      </w:rPr>
      <w:drawing>
        <wp:inline distT="0" distB="0" distL="0" distR="0" wp14:anchorId="52CC314C" wp14:editId="7E8C0619">
          <wp:extent cx="2545080" cy="716280"/>
          <wp:effectExtent l="0" t="0" r="0" b="0"/>
          <wp:docPr id="48"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45080" cy="7162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20" w:rsidRDefault="00B85020" w:rsidP="009665D3">
      <w:pPr>
        <w:spacing w:after="0" w:line="240" w:lineRule="auto"/>
      </w:pPr>
      <w:r>
        <w:separator/>
      </w:r>
    </w:p>
  </w:footnote>
  <w:footnote w:type="continuationSeparator" w:id="0">
    <w:p w:rsidR="00B85020" w:rsidRDefault="00B85020" w:rsidP="0096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4" w:rsidRDefault="00AC7194">
    <w:pPr>
      <w:pStyle w:val="Glava"/>
    </w:pPr>
    <w:r>
      <w:rPr>
        <w:noProof/>
      </w:rPr>
      <w:drawing>
        <wp:inline distT="0" distB="0" distL="0" distR="0" wp14:anchorId="01EE3C0F" wp14:editId="2B82C4FF">
          <wp:extent cx="2304415" cy="450850"/>
          <wp:effectExtent l="0" t="0" r="0" b="0"/>
          <wp:docPr id="47"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304415" cy="450850"/>
                  </a:xfrm>
                  <a:prstGeom prst="rect">
                    <a:avLst/>
                  </a:prstGeom>
                </pic:spPr>
              </pic:pic>
            </a:graphicData>
          </a:graphic>
        </wp:inline>
      </w:drawing>
    </w:r>
    <w:r>
      <w:t xml:space="preserve">         </w:t>
    </w:r>
    <w:r w:rsidR="0081445A">
      <w:t>430-133</w:t>
    </w:r>
    <w:r>
      <w:t>/2021                                                 Priloga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A22"/>
    <w:multiLevelType w:val="hybridMultilevel"/>
    <w:tmpl w:val="71845C1E"/>
    <w:lvl w:ilvl="0" w:tplc="04240001">
      <w:start w:val="1"/>
      <w:numFmt w:val="bullet"/>
      <w:lvlText w:val=""/>
      <w:lvlJc w:val="left"/>
      <w:pPr>
        <w:ind w:left="968" w:hanging="360"/>
      </w:pPr>
      <w:rPr>
        <w:rFonts w:ascii="Symbol" w:hAnsi="Symbol" w:hint="default"/>
      </w:rPr>
    </w:lvl>
    <w:lvl w:ilvl="1" w:tplc="04240003" w:tentative="1">
      <w:start w:val="1"/>
      <w:numFmt w:val="bullet"/>
      <w:lvlText w:val="o"/>
      <w:lvlJc w:val="left"/>
      <w:pPr>
        <w:ind w:left="1688" w:hanging="360"/>
      </w:pPr>
      <w:rPr>
        <w:rFonts w:ascii="Courier New" w:hAnsi="Courier New" w:cs="Courier New" w:hint="default"/>
      </w:rPr>
    </w:lvl>
    <w:lvl w:ilvl="2" w:tplc="04240005" w:tentative="1">
      <w:start w:val="1"/>
      <w:numFmt w:val="bullet"/>
      <w:lvlText w:val=""/>
      <w:lvlJc w:val="left"/>
      <w:pPr>
        <w:ind w:left="2408" w:hanging="360"/>
      </w:pPr>
      <w:rPr>
        <w:rFonts w:ascii="Wingdings" w:hAnsi="Wingdings" w:hint="default"/>
      </w:rPr>
    </w:lvl>
    <w:lvl w:ilvl="3" w:tplc="04240001" w:tentative="1">
      <w:start w:val="1"/>
      <w:numFmt w:val="bullet"/>
      <w:lvlText w:val=""/>
      <w:lvlJc w:val="left"/>
      <w:pPr>
        <w:ind w:left="3128" w:hanging="360"/>
      </w:pPr>
      <w:rPr>
        <w:rFonts w:ascii="Symbol" w:hAnsi="Symbol" w:hint="default"/>
      </w:rPr>
    </w:lvl>
    <w:lvl w:ilvl="4" w:tplc="04240003" w:tentative="1">
      <w:start w:val="1"/>
      <w:numFmt w:val="bullet"/>
      <w:lvlText w:val="o"/>
      <w:lvlJc w:val="left"/>
      <w:pPr>
        <w:ind w:left="3848" w:hanging="360"/>
      </w:pPr>
      <w:rPr>
        <w:rFonts w:ascii="Courier New" w:hAnsi="Courier New" w:cs="Courier New" w:hint="default"/>
      </w:rPr>
    </w:lvl>
    <w:lvl w:ilvl="5" w:tplc="04240005" w:tentative="1">
      <w:start w:val="1"/>
      <w:numFmt w:val="bullet"/>
      <w:lvlText w:val=""/>
      <w:lvlJc w:val="left"/>
      <w:pPr>
        <w:ind w:left="4568" w:hanging="360"/>
      </w:pPr>
      <w:rPr>
        <w:rFonts w:ascii="Wingdings" w:hAnsi="Wingdings" w:hint="default"/>
      </w:rPr>
    </w:lvl>
    <w:lvl w:ilvl="6" w:tplc="04240001" w:tentative="1">
      <w:start w:val="1"/>
      <w:numFmt w:val="bullet"/>
      <w:lvlText w:val=""/>
      <w:lvlJc w:val="left"/>
      <w:pPr>
        <w:ind w:left="5288" w:hanging="360"/>
      </w:pPr>
      <w:rPr>
        <w:rFonts w:ascii="Symbol" w:hAnsi="Symbol" w:hint="default"/>
      </w:rPr>
    </w:lvl>
    <w:lvl w:ilvl="7" w:tplc="04240003" w:tentative="1">
      <w:start w:val="1"/>
      <w:numFmt w:val="bullet"/>
      <w:lvlText w:val="o"/>
      <w:lvlJc w:val="left"/>
      <w:pPr>
        <w:ind w:left="6008" w:hanging="360"/>
      </w:pPr>
      <w:rPr>
        <w:rFonts w:ascii="Courier New" w:hAnsi="Courier New" w:cs="Courier New" w:hint="default"/>
      </w:rPr>
    </w:lvl>
    <w:lvl w:ilvl="8" w:tplc="04240005" w:tentative="1">
      <w:start w:val="1"/>
      <w:numFmt w:val="bullet"/>
      <w:lvlText w:val=""/>
      <w:lvlJc w:val="left"/>
      <w:pPr>
        <w:ind w:left="6728" w:hanging="360"/>
      </w:pPr>
      <w:rPr>
        <w:rFonts w:ascii="Wingdings" w:hAnsi="Wingdings" w:hint="default"/>
      </w:rPr>
    </w:lvl>
  </w:abstractNum>
  <w:abstractNum w:abstractNumId="1" w15:restartNumberingAfterBreak="0">
    <w:nsid w:val="13E20235"/>
    <w:multiLevelType w:val="hybridMultilevel"/>
    <w:tmpl w:val="92D8CE28"/>
    <w:lvl w:ilvl="0" w:tplc="8CE6CB9C">
      <w:start w:val="5"/>
      <w:numFmt w:val="upperRoman"/>
      <w:pStyle w:val="Naslov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A686D6">
      <w:start w:val="1"/>
      <w:numFmt w:val="lowerLetter"/>
      <w:lvlText w:val="%2"/>
      <w:lvlJc w:val="left"/>
      <w:pPr>
        <w:ind w:left="50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AC22D8">
      <w:start w:val="1"/>
      <w:numFmt w:val="lowerRoman"/>
      <w:lvlText w:val="%3"/>
      <w:lvlJc w:val="left"/>
      <w:pPr>
        <w:ind w:left="5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745A46">
      <w:start w:val="1"/>
      <w:numFmt w:val="decimal"/>
      <w:lvlText w:val="%4"/>
      <w:lvlJc w:val="left"/>
      <w:pPr>
        <w:ind w:left="65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249090">
      <w:start w:val="1"/>
      <w:numFmt w:val="lowerLetter"/>
      <w:lvlText w:val="%5"/>
      <w:lvlJc w:val="left"/>
      <w:pPr>
        <w:ind w:left="7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7EFEBE">
      <w:start w:val="1"/>
      <w:numFmt w:val="lowerRoman"/>
      <w:lvlText w:val="%6"/>
      <w:lvlJc w:val="left"/>
      <w:pPr>
        <w:ind w:left="7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1FAB688">
      <w:start w:val="1"/>
      <w:numFmt w:val="decimal"/>
      <w:lvlText w:val="%7"/>
      <w:lvlJc w:val="left"/>
      <w:pPr>
        <w:ind w:left="8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352480C">
      <w:start w:val="1"/>
      <w:numFmt w:val="lowerLetter"/>
      <w:lvlText w:val="%8"/>
      <w:lvlJc w:val="left"/>
      <w:pPr>
        <w:ind w:left="9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2CDB96">
      <w:start w:val="1"/>
      <w:numFmt w:val="lowerRoman"/>
      <w:lvlText w:val="%9"/>
      <w:lvlJc w:val="left"/>
      <w:pPr>
        <w:ind w:left="10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33221F"/>
    <w:multiLevelType w:val="hybridMultilevel"/>
    <w:tmpl w:val="A4ACE6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8253BC2"/>
    <w:multiLevelType w:val="hybridMultilevel"/>
    <w:tmpl w:val="95CAF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137E6E"/>
    <w:multiLevelType w:val="hybridMultilevel"/>
    <w:tmpl w:val="07E4001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793831DE"/>
    <w:multiLevelType w:val="hybridMultilevel"/>
    <w:tmpl w:val="3C1661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1E107F"/>
    <w:multiLevelType w:val="hybridMultilevel"/>
    <w:tmpl w:val="B4E8A4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C11595C"/>
    <w:multiLevelType w:val="hybridMultilevel"/>
    <w:tmpl w:val="AD82CDCA"/>
    <w:lvl w:ilvl="0" w:tplc="04240001">
      <w:start w:val="1"/>
      <w:numFmt w:val="bullet"/>
      <w:lvlText w:val=""/>
      <w:lvlJc w:val="left"/>
      <w:pPr>
        <w:ind w:left="826" w:hanging="360"/>
      </w:pPr>
      <w:rPr>
        <w:rFonts w:ascii="Symbol" w:hAnsi="Symbol" w:hint="default"/>
      </w:rPr>
    </w:lvl>
    <w:lvl w:ilvl="1" w:tplc="04240003" w:tentative="1">
      <w:start w:val="1"/>
      <w:numFmt w:val="bullet"/>
      <w:lvlText w:val="o"/>
      <w:lvlJc w:val="left"/>
      <w:pPr>
        <w:ind w:left="1546" w:hanging="360"/>
      </w:pPr>
      <w:rPr>
        <w:rFonts w:ascii="Courier New" w:hAnsi="Courier New" w:cs="Courier New" w:hint="default"/>
      </w:rPr>
    </w:lvl>
    <w:lvl w:ilvl="2" w:tplc="04240005" w:tentative="1">
      <w:start w:val="1"/>
      <w:numFmt w:val="bullet"/>
      <w:lvlText w:val=""/>
      <w:lvlJc w:val="left"/>
      <w:pPr>
        <w:ind w:left="2266" w:hanging="360"/>
      </w:pPr>
      <w:rPr>
        <w:rFonts w:ascii="Wingdings" w:hAnsi="Wingdings" w:hint="default"/>
      </w:rPr>
    </w:lvl>
    <w:lvl w:ilvl="3" w:tplc="04240001" w:tentative="1">
      <w:start w:val="1"/>
      <w:numFmt w:val="bullet"/>
      <w:lvlText w:val=""/>
      <w:lvlJc w:val="left"/>
      <w:pPr>
        <w:ind w:left="2986" w:hanging="360"/>
      </w:pPr>
      <w:rPr>
        <w:rFonts w:ascii="Symbol" w:hAnsi="Symbol" w:hint="default"/>
      </w:rPr>
    </w:lvl>
    <w:lvl w:ilvl="4" w:tplc="04240003" w:tentative="1">
      <w:start w:val="1"/>
      <w:numFmt w:val="bullet"/>
      <w:lvlText w:val="o"/>
      <w:lvlJc w:val="left"/>
      <w:pPr>
        <w:ind w:left="3706" w:hanging="360"/>
      </w:pPr>
      <w:rPr>
        <w:rFonts w:ascii="Courier New" w:hAnsi="Courier New" w:cs="Courier New" w:hint="default"/>
      </w:rPr>
    </w:lvl>
    <w:lvl w:ilvl="5" w:tplc="04240005" w:tentative="1">
      <w:start w:val="1"/>
      <w:numFmt w:val="bullet"/>
      <w:lvlText w:val=""/>
      <w:lvlJc w:val="left"/>
      <w:pPr>
        <w:ind w:left="4426" w:hanging="360"/>
      </w:pPr>
      <w:rPr>
        <w:rFonts w:ascii="Wingdings" w:hAnsi="Wingdings" w:hint="default"/>
      </w:rPr>
    </w:lvl>
    <w:lvl w:ilvl="6" w:tplc="04240001" w:tentative="1">
      <w:start w:val="1"/>
      <w:numFmt w:val="bullet"/>
      <w:lvlText w:val=""/>
      <w:lvlJc w:val="left"/>
      <w:pPr>
        <w:ind w:left="5146" w:hanging="360"/>
      </w:pPr>
      <w:rPr>
        <w:rFonts w:ascii="Symbol" w:hAnsi="Symbol" w:hint="default"/>
      </w:rPr>
    </w:lvl>
    <w:lvl w:ilvl="7" w:tplc="04240003" w:tentative="1">
      <w:start w:val="1"/>
      <w:numFmt w:val="bullet"/>
      <w:lvlText w:val="o"/>
      <w:lvlJc w:val="left"/>
      <w:pPr>
        <w:ind w:left="5866" w:hanging="360"/>
      </w:pPr>
      <w:rPr>
        <w:rFonts w:ascii="Courier New" w:hAnsi="Courier New" w:cs="Courier New" w:hint="default"/>
      </w:rPr>
    </w:lvl>
    <w:lvl w:ilvl="8" w:tplc="04240005" w:tentative="1">
      <w:start w:val="1"/>
      <w:numFmt w:val="bullet"/>
      <w:lvlText w:val=""/>
      <w:lvlJc w:val="left"/>
      <w:pPr>
        <w:ind w:left="6586"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7"/>
  </w:num>
  <w:num w:numId="8">
    <w:abstractNumId w:val="0"/>
  </w:num>
  <w:num w:numId="9">
    <w:abstractNumId w:val="5"/>
  </w:num>
  <w:num w:numId="10">
    <w:abstractNumId w:val="6"/>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A3"/>
    <w:rsid w:val="000275BF"/>
    <w:rsid w:val="00030F90"/>
    <w:rsid w:val="000541A3"/>
    <w:rsid w:val="0008232E"/>
    <w:rsid w:val="000F0DA2"/>
    <w:rsid w:val="00123BFF"/>
    <w:rsid w:val="0013739B"/>
    <w:rsid w:val="00153653"/>
    <w:rsid w:val="00157BEA"/>
    <w:rsid w:val="001B2447"/>
    <w:rsid w:val="001E0132"/>
    <w:rsid w:val="001E7709"/>
    <w:rsid w:val="001F4522"/>
    <w:rsid w:val="00223E78"/>
    <w:rsid w:val="002862E6"/>
    <w:rsid w:val="002964B2"/>
    <w:rsid w:val="002E3453"/>
    <w:rsid w:val="00324EB1"/>
    <w:rsid w:val="00337B72"/>
    <w:rsid w:val="00345836"/>
    <w:rsid w:val="00357E94"/>
    <w:rsid w:val="003857A8"/>
    <w:rsid w:val="0038687A"/>
    <w:rsid w:val="0039263B"/>
    <w:rsid w:val="003C6A77"/>
    <w:rsid w:val="003F1BF6"/>
    <w:rsid w:val="00403FB7"/>
    <w:rsid w:val="00410C69"/>
    <w:rsid w:val="00417D9F"/>
    <w:rsid w:val="00423942"/>
    <w:rsid w:val="0042434A"/>
    <w:rsid w:val="00471655"/>
    <w:rsid w:val="004A73CF"/>
    <w:rsid w:val="004C6BFC"/>
    <w:rsid w:val="00522DA3"/>
    <w:rsid w:val="005442B9"/>
    <w:rsid w:val="005A47D9"/>
    <w:rsid w:val="005B7E03"/>
    <w:rsid w:val="005D4FE7"/>
    <w:rsid w:val="005D7147"/>
    <w:rsid w:val="005F18D3"/>
    <w:rsid w:val="00662856"/>
    <w:rsid w:val="00677793"/>
    <w:rsid w:val="00680061"/>
    <w:rsid w:val="006A3946"/>
    <w:rsid w:val="006A4F5C"/>
    <w:rsid w:val="00704F40"/>
    <w:rsid w:val="00705D73"/>
    <w:rsid w:val="00714FB9"/>
    <w:rsid w:val="007223CD"/>
    <w:rsid w:val="007335B9"/>
    <w:rsid w:val="00765CD8"/>
    <w:rsid w:val="007920A6"/>
    <w:rsid w:val="007A1025"/>
    <w:rsid w:val="007D7D26"/>
    <w:rsid w:val="008047A4"/>
    <w:rsid w:val="0081445A"/>
    <w:rsid w:val="008162C7"/>
    <w:rsid w:val="00826074"/>
    <w:rsid w:val="00873346"/>
    <w:rsid w:val="008C604F"/>
    <w:rsid w:val="008E3704"/>
    <w:rsid w:val="00941BC4"/>
    <w:rsid w:val="009631FF"/>
    <w:rsid w:val="009665D3"/>
    <w:rsid w:val="0098023E"/>
    <w:rsid w:val="009A4FEC"/>
    <w:rsid w:val="009D324E"/>
    <w:rsid w:val="00A12712"/>
    <w:rsid w:val="00A27E05"/>
    <w:rsid w:val="00A30104"/>
    <w:rsid w:val="00A31E1E"/>
    <w:rsid w:val="00A7711B"/>
    <w:rsid w:val="00AC7194"/>
    <w:rsid w:val="00AE033F"/>
    <w:rsid w:val="00B130FD"/>
    <w:rsid w:val="00B47E60"/>
    <w:rsid w:val="00B65804"/>
    <w:rsid w:val="00B7788F"/>
    <w:rsid w:val="00B80779"/>
    <w:rsid w:val="00B85020"/>
    <w:rsid w:val="00BE5F9F"/>
    <w:rsid w:val="00C07F3B"/>
    <w:rsid w:val="00C44A74"/>
    <w:rsid w:val="00C501F9"/>
    <w:rsid w:val="00C95098"/>
    <w:rsid w:val="00CA0F76"/>
    <w:rsid w:val="00CE02B5"/>
    <w:rsid w:val="00D03796"/>
    <w:rsid w:val="00D80283"/>
    <w:rsid w:val="00D81477"/>
    <w:rsid w:val="00D95ABA"/>
    <w:rsid w:val="00DB5BFA"/>
    <w:rsid w:val="00DC0E26"/>
    <w:rsid w:val="00DE04E4"/>
    <w:rsid w:val="00DE469D"/>
    <w:rsid w:val="00E61B00"/>
    <w:rsid w:val="00E76AE0"/>
    <w:rsid w:val="00E91C4A"/>
    <w:rsid w:val="00EA3845"/>
    <w:rsid w:val="00EB44DB"/>
    <w:rsid w:val="00ED4F89"/>
    <w:rsid w:val="00EF5EC1"/>
    <w:rsid w:val="00F065E5"/>
    <w:rsid w:val="00F1132D"/>
    <w:rsid w:val="00F71B58"/>
    <w:rsid w:val="00F930A1"/>
    <w:rsid w:val="00FA4BD0"/>
    <w:rsid w:val="00FB38B3"/>
    <w:rsid w:val="00FB3C44"/>
    <w:rsid w:val="00FE0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7F99C-6E57-4FFE-83BA-FB1BCE41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48" w:lineRule="auto"/>
      <w:ind w:left="10" w:right="87"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numPr>
        <w:numId w:val="1"/>
      </w:numPr>
      <w:spacing w:after="0"/>
      <w:ind w:left="10" w:right="62" w:hanging="10"/>
      <w:jc w:val="center"/>
      <w:outlineLvl w:val="0"/>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9665D3"/>
    <w:pPr>
      <w:tabs>
        <w:tab w:val="center" w:pos="4536"/>
        <w:tab w:val="right" w:pos="9072"/>
      </w:tabs>
      <w:spacing w:after="0" w:line="240" w:lineRule="auto"/>
    </w:pPr>
  </w:style>
  <w:style w:type="character" w:customStyle="1" w:styleId="GlavaZnak">
    <w:name w:val="Glava Znak"/>
    <w:basedOn w:val="Privzetapisavaodstavka"/>
    <w:link w:val="Glava"/>
    <w:uiPriority w:val="99"/>
    <w:rsid w:val="009665D3"/>
    <w:rPr>
      <w:rFonts w:ascii="Arial" w:eastAsia="Arial" w:hAnsi="Arial" w:cs="Arial"/>
      <w:color w:val="000000"/>
      <w:sz w:val="20"/>
    </w:rPr>
  </w:style>
  <w:style w:type="paragraph" w:styleId="Noga">
    <w:name w:val="footer"/>
    <w:basedOn w:val="Navaden"/>
    <w:link w:val="NogaZnak"/>
    <w:uiPriority w:val="99"/>
    <w:unhideWhenUsed/>
    <w:rsid w:val="009665D3"/>
    <w:pPr>
      <w:tabs>
        <w:tab w:val="center" w:pos="4536"/>
        <w:tab w:val="right" w:pos="9072"/>
      </w:tabs>
      <w:spacing w:after="0" w:line="240" w:lineRule="auto"/>
    </w:pPr>
  </w:style>
  <w:style w:type="character" w:customStyle="1" w:styleId="NogaZnak">
    <w:name w:val="Noga Znak"/>
    <w:basedOn w:val="Privzetapisavaodstavka"/>
    <w:link w:val="Noga"/>
    <w:uiPriority w:val="99"/>
    <w:rsid w:val="009665D3"/>
    <w:rPr>
      <w:rFonts w:ascii="Arial" w:eastAsia="Arial" w:hAnsi="Arial" w:cs="Arial"/>
      <w:color w:val="000000"/>
      <w:sz w:val="20"/>
    </w:rPr>
  </w:style>
  <w:style w:type="paragraph" w:styleId="Odstavekseznama">
    <w:name w:val="List Paragraph"/>
    <w:basedOn w:val="Navaden"/>
    <w:uiPriority w:val="34"/>
    <w:qFormat/>
    <w:rsid w:val="002862E6"/>
    <w:pPr>
      <w:ind w:left="720"/>
      <w:contextualSpacing/>
    </w:pPr>
  </w:style>
  <w:style w:type="paragraph" w:styleId="Besedilooblaka">
    <w:name w:val="Balloon Text"/>
    <w:basedOn w:val="Navaden"/>
    <w:link w:val="BesedilooblakaZnak"/>
    <w:uiPriority w:val="99"/>
    <w:semiHidden/>
    <w:unhideWhenUsed/>
    <w:rsid w:val="00AC71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7194"/>
    <w:rPr>
      <w:rFonts w:ascii="Tahoma" w:eastAsia="Arial" w:hAnsi="Tahoma" w:cs="Tahoma"/>
      <w:color w:val="000000"/>
      <w:sz w:val="16"/>
      <w:szCs w:val="16"/>
    </w:rPr>
  </w:style>
  <w:style w:type="character" w:styleId="Pripombasklic">
    <w:name w:val="annotation reference"/>
    <w:basedOn w:val="Privzetapisavaodstavka"/>
    <w:uiPriority w:val="99"/>
    <w:semiHidden/>
    <w:unhideWhenUsed/>
    <w:rsid w:val="00B7788F"/>
    <w:rPr>
      <w:sz w:val="16"/>
      <w:szCs w:val="16"/>
    </w:rPr>
  </w:style>
  <w:style w:type="paragraph" w:styleId="Pripombabesedilo">
    <w:name w:val="annotation text"/>
    <w:basedOn w:val="Navaden"/>
    <w:link w:val="PripombabesediloZnak"/>
    <w:uiPriority w:val="99"/>
    <w:semiHidden/>
    <w:unhideWhenUsed/>
    <w:rsid w:val="00B7788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7788F"/>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B7788F"/>
    <w:rPr>
      <w:b/>
      <w:bCs/>
    </w:rPr>
  </w:style>
  <w:style w:type="character" w:customStyle="1" w:styleId="ZadevapripombeZnak">
    <w:name w:val="Zadeva pripombe Znak"/>
    <w:basedOn w:val="PripombabesediloZnak"/>
    <w:link w:val="Zadevapripombe"/>
    <w:uiPriority w:val="99"/>
    <w:semiHidden/>
    <w:rsid w:val="00B7788F"/>
    <w:rPr>
      <w:rFonts w:ascii="Arial" w:eastAsia="Arial" w:hAnsi="Arial" w:cs="Arial"/>
      <w:b/>
      <w:bCs/>
      <w:color w:val="000000"/>
      <w:sz w:val="20"/>
      <w:szCs w:val="20"/>
    </w:rPr>
  </w:style>
  <w:style w:type="paragraph" w:styleId="Revizija">
    <w:name w:val="Revision"/>
    <w:hidden/>
    <w:uiPriority w:val="99"/>
    <w:semiHidden/>
    <w:rsid w:val="00B7788F"/>
    <w:pPr>
      <w:spacing w:after="0" w:line="240" w:lineRule="auto"/>
    </w:pPr>
    <w:rPr>
      <w:rFonts w:ascii="Arial" w:eastAsia="Arial" w:hAnsi="Arial" w:cs="Arial"/>
      <w:color w:val="000000"/>
      <w:sz w:val="20"/>
    </w:rPr>
  </w:style>
  <w:style w:type="character" w:styleId="Hiperpovezava">
    <w:name w:val="Hyperlink"/>
    <w:basedOn w:val="Privzetapisavaodstavka"/>
    <w:uiPriority w:val="99"/>
    <w:unhideWhenUsed/>
    <w:rsid w:val="005F18D3"/>
    <w:rPr>
      <w:color w:val="0563C1" w:themeColor="hyperlink"/>
      <w:u w:val="single"/>
    </w:rPr>
  </w:style>
  <w:style w:type="character" w:styleId="SledenaHiperpovezava">
    <w:name w:val="FollowedHyperlink"/>
    <w:basedOn w:val="Privzetapisavaodstavka"/>
    <w:uiPriority w:val="99"/>
    <w:semiHidden/>
    <w:unhideWhenUsed/>
    <w:rsid w:val="00403FB7"/>
    <w:rPr>
      <w:color w:val="954F72" w:themeColor="followedHyperlink"/>
      <w:u w:val="single"/>
    </w:rPr>
  </w:style>
  <w:style w:type="character" w:customStyle="1" w:styleId="anketaurl">
    <w:name w:val="anketa_url"/>
    <w:basedOn w:val="Privzetapisavaodstavka"/>
    <w:rsid w:val="00EF5EC1"/>
  </w:style>
  <w:style w:type="table" w:styleId="Tabelamrea">
    <w:name w:val="Table Grid"/>
    <w:basedOn w:val="Navadnatabela"/>
    <w:uiPriority w:val="39"/>
    <w:rsid w:val="00DC0E2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8784">
      <w:bodyDiv w:val="1"/>
      <w:marLeft w:val="0"/>
      <w:marRight w:val="0"/>
      <w:marTop w:val="0"/>
      <w:marBottom w:val="0"/>
      <w:divBdr>
        <w:top w:val="none" w:sz="0" w:space="0" w:color="auto"/>
        <w:left w:val="none" w:sz="0" w:space="0" w:color="auto"/>
        <w:bottom w:val="none" w:sz="0" w:space="0" w:color="auto"/>
        <w:right w:val="none" w:sz="0" w:space="0" w:color="auto"/>
      </w:divBdr>
    </w:div>
    <w:div w:id="160426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0/304-169" TargetMode="External"/><Relationship Id="rId13" Type="http://schemas.openxmlformats.org/officeDocument/2006/relationships/hyperlink" Target="https://www.kgzs.si/uploads/dokumenti/javna_narocila/navodila_za_zoom_za_ek.pdf"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kgzs.si/" TargetMode="External"/><Relationship Id="rId17" Type="http://schemas.openxmlformats.org/officeDocument/2006/relationships/hyperlink" Target="https://1ka.arnes.si/ekolosko" TargetMode="External"/><Relationship Id="rId2" Type="http://schemas.openxmlformats.org/officeDocument/2006/relationships/styles" Target="styles.xml"/><Relationship Id="rId16" Type="http://schemas.openxmlformats.org/officeDocument/2006/relationships/hyperlink" Target="https://storitve-mkgp.gov.si/dad/web_kmg/f?p=18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0/304-169" TargetMode="External"/><Relationship Id="rId5" Type="http://schemas.openxmlformats.org/officeDocument/2006/relationships/footnotes" Target="footnotes.xml"/><Relationship Id="rId15" Type="http://schemas.openxmlformats.org/officeDocument/2006/relationships/hyperlink" Target="mailto:tatjana.pevec@ce.kgzs.si" TargetMode="External"/><Relationship Id="rId10" Type="http://schemas.openxmlformats.org/officeDocument/2006/relationships/hyperlink" Target="https://forms.gle/aLyBYzV3ZZ6ETZX2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na.planinc@ce.kgzs.si" TargetMode="External"/><Relationship Id="rId14" Type="http://schemas.openxmlformats.org/officeDocument/2006/relationships/hyperlink" Target="https://www.kgzs.s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1284</Words>
  <Characters>7323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Stupar</dc:creator>
  <cp:keywords/>
  <cp:lastModifiedBy>Microsoftov račun</cp:lastModifiedBy>
  <cp:revision>5</cp:revision>
  <cp:lastPrinted>2022-01-11T07:52:00Z</cp:lastPrinted>
  <dcterms:created xsi:type="dcterms:W3CDTF">2022-01-06T13:03:00Z</dcterms:created>
  <dcterms:modified xsi:type="dcterms:W3CDTF">2022-01-11T07:53:00Z</dcterms:modified>
</cp:coreProperties>
</file>