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D7C0" w14:textId="030FE997" w:rsidR="003E78B8" w:rsidRPr="00E0184B" w:rsidRDefault="009A7FD9">
      <w:pPr>
        <w:rPr>
          <w:rFonts w:ascii="Arial" w:hAnsi="Arial" w:cs="Arial"/>
          <w:b/>
          <w:bCs/>
          <w:sz w:val="28"/>
          <w:szCs w:val="28"/>
        </w:rPr>
      </w:pPr>
      <w:r w:rsidRPr="00E0184B">
        <w:rPr>
          <w:rFonts w:ascii="Arial" w:hAnsi="Arial" w:cs="Arial"/>
          <w:b/>
          <w:bCs/>
          <w:sz w:val="28"/>
          <w:szCs w:val="28"/>
        </w:rPr>
        <w:t xml:space="preserve">Pravi čas za setev </w:t>
      </w:r>
      <w:r w:rsidR="009D7955" w:rsidRPr="00E0184B">
        <w:rPr>
          <w:rFonts w:ascii="Arial" w:hAnsi="Arial" w:cs="Arial"/>
          <w:b/>
          <w:bCs/>
          <w:sz w:val="28"/>
          <w:szCs w:val="28"/>
        </w:rPr>
        <w:t xml:space="preserve">krmnih </w:t>
      </w:r>
      <w:r w:rsidRPr="00E0184B">
        <w:rPr>
          <w:rFonts w:ascii="Arial" w:hAnsi="Arial" w:cs="Arial"/>
          <w:b/>
          <w:bCs/>
          <w:sz w:val="28"/>
          <w:szCs w:val="28"/>
        </w:rPr>
        <w:t>dosevkov</w:t>
      </w:r>
    </w:p>
    <w:p w14:paraId="25FDA394" w14:textId="77777777" w:rsidR="009A7FD9" w:rsidRPr="00E0184B" w:rsidRDefault="009A7FD9">
      <w:pPr>
        <w:rPr>
          <w:rFonts w:ascii="Arial" w:hAnsi="Arial" w:cs="Arial"/>
        </w:rPr>
      </w:pPr>
    </w:p>
    <w:p w14:paraId="57812A3C" w14:textId="640B6F79" w:rsidR="009A7FD9" w:rsidRPr="00E0184B" w:rsidRDefault="009A7FD9" w:rsidP="008C059A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 xml:space="preserve">Po dolgotrajni suši, ki se je letos pričela že spomladi in </w:t>
      </w:r>
      <w:r w:rsidR="00E91624" w:rsidRPr="00E0184B">
        <w:rPr>
          <w:rFonts w:ascii="Arial" w:hAnsi="Arial" w:cs="Arial"/>
        </w:rPr>
        <w:t xml:space="preserve">se je </w:t>
      </w:r>
      <w:r w:rsidRPr="00E0184B">
        <w:rPr>
          <w:rFonts w:ascii="Arial" w:hAnsi="Arial" w:cs="Arial"/>
        </w:rPr>
        <w:t xml:space="preserve">po nekaj padavinah v maju nadaljevala </w:t>
      </w:r>
      <w:r w:rsidR="007569BE">
        <w:rPr>
          <w:rFonts w:ascii="Arial" w:hAnsi="Arial" w:cs="Arial"/>
        </w:rPr>
        <w:t xml:space="preserve">tudi </w:t>
      </w:r>
      <w:r w:rsidRPr="00E0184B">
        <w:rPr>
          <w:rFonts w:ascii="Arial" w:hAnsi="Arial" w:cs="Arial"/>
        </w:rPr>
        <w:t>od junija dalje, smo končno dočakali dež</w:t>
      </w:r>
      <w:r w:rsidR="008C059A" w:rsidRPr="00E0184B">
        <w:rPr>
          <w:rFonts w:ascii="Arial" w:hAnsi="Arial" w:cs="Arial"/>
        </w:rPr>
        <w:t>, ki bo osvežil in ponovno oživil predvsem naše travnike. Poleg suše je letos marsikje klestila tudi toča, pridelke so mikastil</w:t>
      </w:r>
      <w:r w:rsidR="00E91624" w:rsidRPr="00E0184B">
        <w:rPr>
          <w:rFonts w:ascii="Arial" w:hAnsi="Arial" w:cs="Arial"/>
        </w:rPr>
        <w:t xml:space="preserve">a </w:t>
      </w:r>
      <w:r w:rsidR="008C059A" w:rsidRPr="00E0184B">
        <w:rPr>
          <w:rFonts w:ascii="Arial" w:hAnsi="Arial" w:cs="Arial"/>
        </w:rPr>
        <w:t>močna neurja in rezultat tega pestrega vremenskega dogajanja so nižji pridelki krme za živali</w:t>
      </w:r>
      <w:r w:rsidR="007569BE">
        <w:rPr>
          <w:rFonts w:ascii="Arial" w:hAnsi="Arial" w:cs="Arial"/>
        </w:rPr>
        <w:t>, manj je žit, manj je mrve in travne silaže in tudi koruze bo manj</w:t>
      </w:r>
      <w:r w:rsidR="008C059A" w:rsidRPr="00E0184B">
        <w:rPr>
          <w:rFonts w:ascii="Arial" w:hAnsi="Arial" w:cs="Arial"/>
        </w:rPr>
        <w:t xml:space="preserve">. </w:t>
      </w:r>
      <w:r w:rsidR="00E91624" w:rsidRPr="00E0184B">
        <w:rPr>
          <w:rFonts w:ascii="Arial" w:hAnsi="Arial" w:cs="Arial"/>
        </w:rPr>
        <w:t xml:space="preserve">Mnogi rejci zato že zmanjšujejo število živali v hlevu ali kupujejo krmo, da bodo lahko </w:t>
      </w:r>
      <w:r w:rsidR="007569BE">
        <w:rPr>
          <w:rFonts w:ascii="Arial" w:hAnsi="Arial" w:cs="Arial"/>
        </w:rPr>
        <w:t>krmili</w:t>
      </w:r>
      <w:r w:rsidR="007E3395" w:rsidRPr="00E0184B">
        <w:rPr>
          <w:rFonts w:ascii="Arial" w:hAnsi="Arial" w:cs="Arial"/>
        </w:rPr>
        <w:t xml:space="preserve"> </w:t>
      </w:r>
      <w:r w:rsidR="00E91624" w:rsidRPr="00E0184B">
        <w:rPr>
          <w:rFonts w:ascii="Arial" w:hAnsi="Arial" w:cs="Arial"/>
        </w:rPr>
        <w:t>živali preko zime.</w:t>
      </w:r>
    </w:p>
    <w:p w14:paraId="3BB598B9" w14:textId="15E1EF36" w:rsidR="00D02145" w:rsidRDefault="00E91624" w:rsidP="008F24C5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>Imamo pa še eno možnost: na njive, s katerih s</w:t>
      </w:r>
      <w:r w:rsidR="00BD61A7">
        <w:rPr>
          <w:rFonts w:ascii="Arial" w:hAnsi="Arial" w:cs="Arial"/>
        </w:rPr>
        <w:t>te</w:t>
      </w:r>
      <w:r w:rsidRPr="00E0184B">
        <w:rPr>
          <w:rFonts w:ascii="Arial" w:hAnsi="Arial" w:cs="Arial"/>
        </w:rPr>
        <w:t xml:space="preserve"> pospravili žita, </w:t>
      </w:r>
      <w:r w:rsidRPr="00E0184B">
        <w:rPr>
          <w:rFonts w:ascii="Arial" w:hAnsi="Arial" w:cs="Arial"/>
          <w:b/>
          <w:bCs/>
        </w:rPr>
        <w:t>posej</w:t>
      </w:r>
      <w:r w:rsidR="00BD61A7">
        <w:rPr>
          <w:rFonts w:ascii="Arial" w:hAnsi="Arial" w:cs="Arial"/>
          <w:b/>
          <w:bCs/>
        </w:rPr>
        <w:t>te</w:t>
      </w:r>
      <w:r w:rsidRPr="00E0184B">
        <w:rPr>
          <w:rFonts w:ascii="Arial" w:hAnsi="Arial" w:cs="Arial"/>
          <w:b/>
          <w:bCs/>
        </w:rPr>
        <w:t xml:space="preserve"> </w:t>
      </w:r>
      <w:r w:rsidR="007E3395" w:rsidRPr="00E0184B">
        <w:rPr>
          <w:rFonts w:ascii="Arial" w:hAnsi="Arial" w:cs="Arial"/>
          <w:b/>
          <w:bCs/>
        </w:rPr>
        <w:t xml:space="preserve">strniščne </w:t>
      </w:r>
      <w:r w:rsidRPr="00E0184B">
        <w:rPr>
          <w:rFonts w:ascii="Arial" w:hAnsi="Arial" w:cs="Arial"/>
          <w:b/>
          <w:bCs/>
        </w:rPr>
        <w:t>krmne dosevke</w:t>
      </w:r>
      <w:r w:rsidRPr="00E0184B">
        <w:rPr>
          <w:rFonts w:ascii="Arial" w:hAnsi="Arial" w:cs="Arial"/>
        </w:rPr>
        <w:t>.</w:t>
      </w:r>
      <w:r w:rsidR="007E3395" w:rsidRPr="00E0184B">
        <w:rPr>
          <w:rFonts w:ascii="Arial" w:hAnsi="Arial" w:cs="Arial"/>
        </w:rPr>
        <w:t xml:space="preserve"> </w:t>
      </w:r>
      <w:r w:rsidR="00C8685F">
        <w:rPr>
          <w:rFonts w:ascii="Arial" w:hAnsi="Arial" w:cs="Arial"/>
        </w:rPr>
        <w:t>Strnišče plitvo preorj</w:t>
      </w:r>
      <w:r w:rsidR="00BD61A7">
        <w:rPr>
          <w:rFonts w:ascii="Arial" w:hAnsi="Arial" w:cs="Arial"/>
        </w:rPr>
        <w:t>ite</w:t>
      </w:r>
      <w:r w:rsidR="00C8685F">
        <w:rPr>
          <w:rFonts w:ascii="Arial" w:hAnsi="Arial" w:cs="Arial"/>
        </w:rPr>
        <w:t xml:space="preserve"> ali obdela</w:t>
      </w:r>
      <w:r w:rsidR="00BD61A7">
        <w:rPr>
          <w:rFonts w:ascii="Arial" w:hAnsi="Arial" w:cs="Arial"/>
        </w:rPr>
        <w:t>jte</w:t>
      </w:r>
      <w:r w:rsidR="00C8685F">
        <w:rPr>
          <w:rFonts w:ascii="Arial" w:hAnsi="Arial" w:cs="Arial"/>
        </w:rPr>
        <w:t xml:space="preserve"> le s krožno brano, seje</w:t>
      </w:r>
      <w:r w:rsidR="00BD61A7">
        <w:rPr>
          <w:rFonts w:ascii="Arial" w:hAnsi="Arial" w:cs="Arial"/>
        </w:rPr>
        <w:t>te</w:t>
      </w:r>
      <w:r w:rsidR="00C8685F">
        <w:rPr>
          <w:rFonts w:ascii="Arial" w:hAnsi="Arial" w:cs="Arial"/>
        </w:rPr>
        <w:t xml:space="preserve"> lahko tudi s sejalnico za direktno </w:t>
      </w:r>
      <w:proofErr w:type="spellStart"/>
      <w:r w:rsidR="00C8685F">
        <w:rPr>
          <w:rFonts w:ascii="Arial" w:hAnsi="Arial" w:cs="Arial"/>
        </w:rPr>
        <w:t>vsejavanje</w:t>
      </w:r>
      <w:proofErr w:type="spellEnd"/>
      <w:r w:rsidR="00C8685F">
        <w:rPr>
          <w:rFonts w:ascii="Arial" w:hAnsi="Arial" w:cs="Arial"/>
        </w:rPr>
        <w:t>, se</w:t>
      </w:r>
      <w:r w:rsidR="00BD61A7">
        <w:rPr>
          <w:rFonts w:ascii="Arial" w:hAnsi="Arial" w:cs="Arial"/>
        </w:rPr>
        <w:t>me</w:t>
      </w:r>
      <w:r w:rsidR="00C8685F">
        <w:rPr>
          <w:rFonts w:ascii="Arial" w:hAnsi="Arial" w:cs="Arial"/>
        </w:rPr>
        <w:t xml:space="preserve"> </w:t>
      </w:r>
      <w:r w:rsidR="00BD61A7">
        <w:rPr>
          <w:rFonts w:ascii="Arial" w:hAnsi="Arial" w:cs="Arial"/>
        </w:rPr>
        <w:t xml:space="preserve">lahko raztrosite </w:t>
      </w:r>
      <w:r w:rsidR="00C8685F">
        <w:rPr>
          <w:rFonts w:ascii="Arial" w:hAnsi="Arial" w:cs="Arial"/>
        </w:rPr>
        <w:t>ročno »na počez«, s trosilnikom mineralnih gnojil ali s sejalnico s kombiniranim orodjem. Drobno sem, npr. križnice, trave, detelje, sej</w:t>
      </w:r>
      <w:r w:rsidR="00BD61A7">
        <w:rPr>
          <w:rFonts w:ascii="Arial" w:hAnsi="Arial" w:cs="Arial"/>
        </w:rPr>
        <w:t>te</w:t>
      </w:r>
      <w:r w:rsidR="00C8685F">
        <w:rPr>
          <w:rFonts w:ascii="Arial" w:hAnsi="Arial" w:cs="Arial"/>
        </w:rPr>
        <w:t xml:space="preserve"> plitvo (1 do 2 cm), debelejše seme globje,</w:t>
      </w:r>
      <w:r w:rsidR="00BD61A7">
        <w:rPr>
          <w:rFonts w:ascii="Arial" w:hAnsi="Arial" w:cs="Arial"/>
        </w:rPr>
        <w:t xml:space="preserve"> na</w:t>
      </w:r>
      <w:r w:rsidR="00C8685F">
        <w:rPr>
          <w:rFonts w:ascii="Arial" w:hAnsi="Arial" w:cs="Arial"/>
        </w:rPr>
        <w:t xml:space="preserve"> 3 do 4 cm</w:t>
      </w:r>
      <w:r w:rsidR="00BD61A7">
        <w:rPr>
          <w:rFonts w:ascii="Arial" w:hAnsi="Arial" w:cs="Arial"/>
        </w:rPr>
        <w:t>.</w:t>
      </w:r>
    </w:p>
    <w:p w14:paraId="5E7A3C93" w14:textId="10AF9A0D" w:rsidR="008F24C5" w:rsidRPr="00E0184B" w:rsidRDefault="009D7955" w:rsidP="008F24C5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 xml:space="preserve">Najpogosteje se </w:t>
      </w:r>
      <w:r w:rsidR="00AE61AD" w:rsidRPr="00E0184B">
        <w:rPr>
          <w:rFonts w:ascii="Arial" w:hAnsi="Arial" w:cs="Arial"/>
        </w:rPr>
        <w:t xml:space="preserve">za setev </w:t>
      </w:r>
      <w:r w:rsidRPr="00E0184B">
        <w:rPr>
          <w:rFonts w:ascii="Arial" w:hAnsi="Arial" w:cs="Arial"/>
        </w:rPr>
        <w:t xml:space="preserve">uporabljajo mnogocvetna </w:t>
      </w:r>
      <w:proofErr w:type="spellStart"/>
      <w:r w:rsidRPr="00E0184B">
        <w:rPr>
          <w:rFonts w:ascii="Arial" w:hAnsi="Arial" w:cs="Arial"/>
        </w:rPr>
        <w:t>ljulka</w:t>
      </w:r>
      <w:proofErr w:type="spellEnd"/>
      <w:r w:rsidRPr="00E0184B">
        <w:rPr>
          <w:rFonts w:ascii="Arial" w:hAnsi="Arial" w:cs="Arial"/>
        </w:rPr>
        <w:t xml:space="preserve">, inkarnatka, </w:t>
      </w:r>
      <w:r w:rsidR="00AE61AD" w:rsidRPr="00E0184B">
        <w:rPr>
          <w:rFonts w:ascii="Arial" w:hAnsi="Arial" w:cs="Arial"/>
        </w:rPr>
        <w:t>različne</w:t>
      </w:r>
      <w:r w:rsidRPr="00E0184B">
        <w:rPr>
          <w:rFonts w:ascii="Arial" w:hAnsi="Arial" w:cs="Arial"/>
        </w:rPr>
        <w:t xml:space="preserve"> detelj</w:t>
      </w:r>
      <w:r w:rsidR="00AE61AD" w:rsidRPr="00E0184B">
        <w:rPr>
          <w:rFonts w:ascii="Arial" w:hAnsi="Arial" w:cs="Arial"/>
        </w:rPr>
        <w:t>e</w:t>
      </w:r>
      <w:r w:rsidRPr="00E0184B">
        <w:rPr>
          <w:rFonts w:ascii="Arial" w:hAnsi="Arial" w:cs="Arial"/>
        </w:rPr>
        <w:t xml:space="preserve">, lahko tudi v mešanicah z </w:t>
      </w:r>
      <w:r w:rsidR="008F24C5" w:rsidRPr="00E0184B">
        <w:rPr>
          <w:rFonts w:ascii="Arial" w:hAnsi="Arial" w:cs="Arial"/>
        </w:rPr>
        <w:t xml:space="preserve">grahom ali </w:t>
      </w:r>
      <w:r w:rsidR="00B5170E" w:rsidRPr="00E0184B">
        <w:rPr>
          <w:rFonts w:ascii="Arial" w:hAnsi="Arial" w:cs="Arial"/>
        </w:rPr>
        <w:t xml:space="preserve">različnimi </w:t>
      </w:r>
      <w:r w:rsidRPr="00E0184B">
        <w:rPr>
          <w:rFonts w:ascii="Arial" w:hAnsi="Arial" w:cs="Arial"/>
        </w:rPr>
        <w:t>žiti</w:t>
      </w:r>
      <w:r w:rsidR="008F24C5" w:rsidRPr="00E0184B">
        <w:rPr>
          <w:rFonts w:ascii="Arial" w:hAnsi="Arial" w:cs="Arial"/>
        </w:rPr>
        <w:t xml:space="preserve">, npr. 30 kg/ha mnogocvetne </w:t>
      </w:r>
      <w:proofErr w:type="spellStart"/>
      <w:r w:rsidR="008F24C5" w:rsidRPr="00E0184B">
        <w:rPr>
          <w:rFonts w:ascii="Arial" w:hAnsi="Arial" w:cs="Arial"/>
        </w:rPr>
        <w:t>ljulke</w:t>
      </w:r>
      <w:proofErr w:type="spellEnd"/>
      <w:r w:rsidR="008F24C5" w:rsidRPr="00E0184B">
        <w:rPr>
          <w:rFonts w:ascii="Arial" w:hAnsi="Arial" w:cs="Arial"/>
        </w:rPr>
        <w:t xml:space="preserve"> + 60 do 70 kg/ha krmnega graha.</w:t>
      </w:r>
      <w:r w:rsidR="00AE61AD" w:rsidRPr="00E0184B">
        <w:rPr>
          <w:rFonts w:ascii="Arial" w:hAnsi="Arial" w:cs="Arial"/>
        </w:rPr>
        <w:t xml:space="preserve"> </w:t>
      </w:r>
    </w:p>
    <w:p w14:paraId="1DAE39BA" w14:textId="73147526" w:rsidR="00AD56D0" w:rsidRPr="00E0184B" w:rsidRDefault="00AD56D0" w:rsidP="008F24C5">
      <w:pPr>
        <w:jc w:val="both"/>
        <w:rPr>
          <w:rFonts w:ascii="Arial" w:hAnsi="Arial" w:cs="Arial"/>
          <w:noProof/>
        </w:rPr>
      </w:pPr>
      <w:r w:rsidRPr="00E0184B">
        <w:rPr>
          <w:rFonts w:ascii="Arial" w:hAnsi="Arial" w:cs="Arial"/>
          <w:noProof/>
        </w:rPr>
        <w:drawing>
          <wp:inline distT="0" distB="0" distL="0" distR="0" wp14:anchorId="47FBDB1B" wp14:editId="6EFADDAB">
            <wp:extent cx="2000250" cy="2668956"/>
            <wp:effectExtent l="0" t="0" r="0" b="0"/>
            <wp:docPr id="9" name="Označba mesta vsebine 8">
              <a:extLst xmlns:a="http://schemas.openxmlformats.org/drawingml/2006/main">
                <a:ext uri="{FF2B5EF4-FFF2-40B4-BE49-F238E27FC236}">
                  <a16:creationId xmlns:a16="http://schemas.microsoft.com/office/drawing/2014/main" id="{331C5F35-6DDC-35C9-E926-705D2453EF2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značba mesta vsebine 8">
                      <a:extLst>
                        <a:ext uri="{FF2B5EF4-FFF2-40B4-BE49-F238E27FC236}">
                          <a16:creationId xmlns:a16="http://schemas.microsoft.com/office/drawing/2014/main" id="{331C5F35-6DDC-35C9-E926-705D2453EF2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69" cy="26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032B" w:rsidRPr="00E0184B">
        <w:rPr>
          <w:rFonts w:ascii="Arial" w:hAnsi="Arial" w:cs="Arial"/>
        </w:rPr>
        <w:t xml:space="preserve">  </w:t>
      </w:r>
      <w:r w:rsidR="00B3032B" w:rsidRPr="00E0184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0F6AC58" wp14:editId="67B11AC2">
                <wp:extent cx="304800" cy="304800"/>
                <wp:effectExtent l="0" t="0" r="0" b="0"/>
                <wp:docPr id="248403745" name="Pravokotnik 1" descr="Slikovni rezultati za ljulj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5173B7" id="Pravokotnik 1" o:spid="_x0000_s1026" alt="Slikovni rezultati za ljulj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3032B" w:rsidRPr="00E0184B">
        <w:rPr>
          <w:rFonts w:ascii="Arial" w:hAnsi="Arial" w:cs="Arial"/>
          <w:noProof/>
        </w:rPr>
        <w:t xml:space="preserve"> </w:t>
      </w:r>
      <w:r w:rsidR="00B3032B" w:rsidRPr="00E0184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9A1985E" wp14:editId="675F1D0C">
                <wp:extent cx="304800" cy="304800"/>
                <wp:effectExtent l="0" t="0" r="0" b="0"/>
                <wp:docPr id="475076837" name="AutoShape 3" descr="Slikovni rezultati za ljulj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03810" id="AutoShape 3" o:spid="_x0000_s1026" alt="Slikovni rezultati za ljulj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3032B" w:rsidRPr="00E0184B">
        <w:rPr>
          <w:rFonts w:ascii="Arial" w:hAnsi="Arial" w:cs="Arial"/>
          <w:noProof/>
        </w:rPr>
        <w:drawing>
          <wp:inline distT="0" distB="0" distL="0" distR="0" wp14:anchorId="728A2ACF" wp14:editId="03B26C8C">
            <wp:extent cx="2129896" cy="2609401"/>
            <wp:effectExtent l="0" t="0" r="3810" b="635"/>
            <wp:docPr id="144463268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48" cy="2616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AD8AC" w14:textId="6107F56D" w:rsidR="00B3032B" w:rsidRPr="007569BE" w:rsidRDefault="00B3032B" w:rsidP="008F24C5">
      <w:pPr>
        <w:jc w:val="both"/>
        <w:rPr>
          <w:rFonts w:ascii="Arial" w:hAnsi="Arial" w:cs="Arial"/>
          <w:sz w:val="22"/>
          <w:szCs w:val="22"/>
        </w:rPr>
      </w:pPr>
      <w:r w:rsidRPr="007569BE">
        <w:rPr>
          <w:rFonts w:ascii="Arial" w:hAnsi="Arial" w:cs="Arial"/>
          <w:noProof/>
          <w:sz w:val="22"/>
          <w:szCs w:val="22"/>
        </w:rPr>
        <w:t>Krmni grah</w:t>
      </w:r>
      <w:r w:rsidRPr="007569BE">
        <w:rPr>
          <w:rFonts w:ascii="Arial" w:hAnsi="Arial" w:cs="Arial"/>
          <w:noProof/>
          <w:sz w:val="22"/>
          <w:szCs w:val="22"/>
        </w:rPr>
        <w:tab/>
      </w:r>
      <w:r w:rsidRPr="007569BE">
        <w:rPr>
          <w:rFonts w:ascii="Arial" w:hAnsi="Arial" w:cs="Arial"/>
          <w:noProof/>
          <w:sz w:val="22"/>
          <w:szCs w:val="22"/>
        </w:rPr>
        <w:tab/>
      </w:r>
      <w:r w:rsidRPr="007569BE">
        <w:rPr>
          <w:rFonts w:ascii="Arial" w:hAnsi="Arial" w:cs="Arial"/>
          <w:noProof/>
          <w:sz w:val="22"/>
          <w:szCs w:val="22"/>
        </w:rPr>
        <w:tab/>
      </w:r>
      <w:r w:rsidRPr="007569BE">
        <w:rPr>
          <w:rFonts w:ascii="Arial" w:hAnsi="Arial" w:cs="Arial"/>
          <w:noProof/>
          <w:sz w:val="22"/>
          <w:szCs w:val="22"/>
        </w:rPr>
        <w:tab/>
      </w:r>
      <w:r w:rsidRPr="007569BE">
        <w:rPr>
          <w:rFonts w:ascii="Arial" w:hAnsi="Arial" w:cs="Arial"/>
          <w:noProof/>
          <w:sz w:val="22"/>
          <w:szCs w:val="22"/>
        </w:rPr>
        <w:tab/>
        <w:t>Mnogocvetna ljulka</w:t>
      </w:r>
    </w:p>
    <w:p w14:paraId="1B47304B" w14:textId="3B3C8360" w:rsidR="00B5170E" w:rsidRDefault="00AE61AD" w:rsidP="008F24C5">
      <w:pPr>
        <w:ind w:left="45"/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 xml:space="preserve">Odsvetuje se setev istih rastlin, ki so bile na njivi že kot glavni posevek. </w:t>
      </w:r>
      <w:r w:rsidR="008F24C5" w:rsidRPr="00E0184B">
        <w:rPr>
          <w:rFonts w:ascii="Arial" w:hAnsi="Arial" w:cs="Arial"/>
        </w:rPr>
        <w:t xml:space="preserve">Priporočljivo je, da se v mešanice doda vsaj 20% metuljnic (detelje, grašica,…), ki tla dodatno obogatijo z dušikom. Primer tradicionalne prezimne mešanice za krmo je </w:t>
      </w:r>
      <w:proofErr w:type="spellStart"/>
      <w:r w:rsidR="008F24C5" w:rsidRPr="00E0184B">
        <w:rPr>
          <w:rFonts w:ascii="Arial" w:hAnsi="Arial" w:cs="Arial"/>
        </w:rPr>
        <w:t>grašljinka</w:t>
      </w:r>
      <w:proofErr w:type="spellEnd"/>
      <w:r w:rsidR="008F24C5" w:rsidRPr="00E0184B">
        <w:rPr>
          <w:rFonts w:ascii="Arial" w:hAnsi="Arial" w:cs="Arial"/>
        </w:rPr>
        <w:t xml:space="preserve">, ki je mešanice ozimne grašice, inkarnatke in mnogocvetne </w:t>
      </w:r>
      <w:proofErr w:type="spellStart"/>
      <w:r w:rsidR="008F24C5" w:rsidRPr="00E0184B">
        <w:rPr>
          <w:rFonts w:ascii="Arial" w:hAnsi="Arial" w:cs="Arial"/>
        </w:rPr>
        <w:t>ljulke</w:t>
      </w:r>
      <w:proofErr w:type="spellEnd"/>
      <w:r w:rsidR="008F24C5" w:rsidRPr="00E0184B">
        <w:rPr>
          <w:rFonts w:ascii="Arial" w:hAnsi="Arial" w:cs="Arial"/>
        </w:rPr>
        <w:t xml:space="preserve">, </w:t>
      </w:r>
      <w:r w:rsidR="0007076E" w:rsidRPr="00E0184B">
        <w:rPr>
          <w:rFonts w:ascii="Arial" w:hAnsi="Arial" w:cs="Arial"/>
        </w:rPr>
        <w:t>d</w:t>
      </w:r>
      <w:r w:rsidR="008F24C5" w:rsidRPr="00E0184B">
        <w:rPr>
          <w:rFonts w:ascii="Arial" w:hAnsi="Arial" w:cs="Arial"/>
        </w:rPr>
        <w:t xml:space="preserve">eleži sestavin se lahko poljubno </w:t>
      </w:r>
      <w:r w:rsidR="00B3032B" w:rsidRPr="00E0184B">
        <w:rPr>
          <w:rFonts w:ascii="Arial" w:hAnsi="Arial" w:cs="Arial"/>
        </w:rPr>
        <w:t>s</w:t>
      </w:r>
      <w:r w:rsidR="008F24C5" w:rsidRPr="00E0184B">
        <w:rPr>
          <w:rFonts w:ascii="Arial" w:hAnsi="Arial" w:cs="Arial"/>
        </w:rPr>
        <w:t>preminjajo glede na namen posevka – če bo</w:t>
      </w:r>
      <w:r w:rsidR="00BD61A7">
        <w:rPr>
          <w:rFonts w:ascii="Arial" w:hAnsi="Arial" w:cs="Arial"/>
        </w:rPr>
        <w:t>ste</w:t>
      </w:r>
      <w:r w:rsidR="008F24C5" w:rsidRPr="00E0184B">
        <w:rPr>
          <w:rFonts w:ascii="Arial" w:hAnsi="Arial" w:cs="Arial"/>
        </w:rPr>
        <w:t xml:space="preserve"> pridelek posušili, poveča</w:t>
      </w:r>
      <w:r w:rsidR="00BD61A7">
        <w:rPr>
          <w:rFonts w:ascii="Arial" w:hAnsi="Arial" w:cs="Arial"/>
        </w:rPr>
        <w:t>jte</w:t>
      </w:r>
      <w:r w:rsidR="008F24C5" w:rsidRPr="00E0184B">
        <w:rPr>
          <w:rFonts w:ascii="Arial" w:hAnsi="Arial" w:cs="Arial"/>
        </w:rPr>
        <w:t xml:space="preserve"> delež mnogocvetne </w:t>
      </w:r>
      <w:proofErr w:type="spellStart"/>
      <w:r w:rsidR="008F24C5" w:rsidRPr="00E0184B">
        <w:rPr>
          <w:rFonts w:ascii="Arial" w:hAnsi="Arial" w:cs="Arial"/>
        </w:rPr>
        <w:t>ljulke</w:t>
      </w:r>
      <w:proofErr w:type="spellEnd"/>
      <w:r w:rsidR="008F24C5" w:rsidRPr="00E0184B">
        <w:rPr>
          <w:rFonts w:ascii="Arial" w:hAnsi="Arial" w:cs="Arial"/>
        </w:rPr>
        <w:t>, če ga bo</w:t>
      </w:r>
      <w:r w:rsidR="00BD61A7">
        <w:rPr>
          <w:rFonts w:ascii="Arial" w:hAnsi="Arial" w:cs="Arial"/>
        </w:rPr>
        <w:t>ste</w:t>
      </w:r>
      <w:r w:rsidR="008F24C5" w:rsidRPr="00E0184B">
        <w:rPr>
          <w:rFonts w:ascii="Arial" w:hAnsi="Arial" w:cs="Arial"/>
        </w:rPr>
        <w:t xml:space="preserve"> silirali pa poveča</w:t>
      </w:r>
      <w:r w:rsidR="00BD61A7">
        <w:rPr>
          <w:rFonts w:ascii="Arial" w:hAnsi="Arial" w:cs="Arial"/>
        </w:rPr>
        <w:t>jte</w:t>
      </w:r>
      <w:r w:rsidR="008F24C5" w:rsidRPr="00E0184B">
        <w:rPr>
          <w:rFonts w:ascii="Arial" w:hAnsi="Arial" w:cs="Arial"/>
        </w:rPr>
        <w:t xml:space="preserve"> delež grašice.</w:t>
      </w:r>
      <w:r w:rsidR="00102D7B">
        <w:rPr>
          <w:rFonts w:ascii="Arial" w:hAnsi="Arial" w:cs="Arial"/>
        </w:rPr>
        <w:t xml:space="preserve"> </w:t>
      </w:r>
      <w:proofErr w:type="spellStart"/>
      <w:r w:rsidR="00102D7B">
        <w:rPr>
          <w:rFonts w:ascii="Arial" w:hAnsi="Arial" w:cs="Arial"/>
        </w:rPr>
        <w:t>Grašljinka</w:t>
      </w:r>
      <w:proofErr w:type="spellEnd"/>
      <w:r w:rsidR="00102D7B">
        <w:rPr>
          <w:rFonts w:ascii="Arial" w:hAnsi="Arial" w:cs="Arial"/>
        </w:rPr>
        <w:t xml:space="preserve"> prezimi, zato  jo boste lahko spomladi pred setvijo glavnega posevka še enkrat pokosili.</w:t>
      </w:r>
    </w:p>
    <w:p w14:paraId="5DF84312" w14:textId="3C1A6E2F" w:rsidR="0007076E" w:rsidRPr="00E0184B" w:rsidRDefault="0007076E" w:rsidP="008F24C5">
      <w:pPr>
        <w:ind w:left="45"/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lastRenderedPageBreak/>
        <w:t>Zelo so priporočljive tudi križnice, ki dajejo visok pridelek beljakovin in dobro prenašajo mraz, zato jih lahko krmi</w:t>
      </w:r>
      <w:r w:rsidR="00BD61A7">
        <w:rPr>
          <w:rFonts w:ascii="Arial" w:hAnsi="Arial" w:cs="Arial"/>
        </w:rPr>
        <w:t>te</w:t>
      </w:r>
      <w:r w:rsidRPr="00E0184B">
        <w:rPr>
          <w:rFonts w:ascii="Arial" w:hAnsi="Arial" w:cs="Arial"/>
        </w:rPr>
        <w:t xml:space="preserve"> kot zeleno krmo še dolgo v zimo, na primer krmna ogrščica, krmna repica</w:t>
      </w:r>
      <w:r w:rsidR="00102D7B">
        <w:rPr>
          <w:rFonts w:ascii="Arial" w:hAnsi="Arial" w:cs="Arial"/>
        </w:rPr>
        <w:t xml:space="preserve"> in </w:t>
      </w:r>
      <w:r w:rsidR="00102D7B" w:rsidRPr="00E0184B">
        <w:rPr>
          <w:rFonts w:ascii="Arial" w:hAnsi="Arial" w:cs="Arial"/>
        </w:rPr>
        <w:t>krmni ohrovt</w:t>
      </w:r>
      <w:r w:rsidR="00102D7B">
        <w:rPr>
          <w:rFonts w:ascii="Arial" w:hAnsi="Arial" w:cs="Arial"/>
        </w:rPr>
        <w:t xml:space="preserve">, ki </w:t>
      </w:r>
      <w:r w:rsidR="00102D7B">
        <w:rPr>
          <w:rFonts w:ascii="Arial" w:hAnsi="Arial" w:cs="Arial"/>
        </w:rPr>
        <w:t xml:space="preserve">naredi </w:t>
      </w:r>
      <w:r w:rsidR="00102D7B">
        <w:rPr>
          <w:rFonts w:ascii="Arial" w:hAnsi="Arial" w:cs="Arial"/>
        </w:rPr>
        <w:t xml:space="preserve">zelo </w:t>
      </w:r>
      <w:r w:rsidR="00102D7B">
        <w:rPr>
          <w:rFonts w:ascii="Arial" w:hAnsi="Arial" w:cs="Arial"/>
        </w:rPr>
        <w:t>veliko zelene mase</w:t>
      </w:r>
      <w:r w:rsidRPr="00E0184B">
        <w:rPr>
          <w:rFonts w:ascii="Arial" w:hAnsi="Arial" w:cs="Arial"/>
        </w:rPr>
        <w:t>. Poraba semena je pri križnicah nizka, zato gre za cenovno zelo ugodno ozelenitev njiv.</w:t>
      </w:r>
    </w:p>
    <w:p w14:paraId="5F881EA8" w14:textId="6780FBD2" w:rsidR="009D7955" w:rsidRPr="00E0184B" w:rsidRDefault="009D7955" w:rsidP="008F2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</w:rPr>
      </w:pPr>
      <w:r w:rsidRPr="00E0184B">
        <w:rPr>
          <w:rFonts w:ascii="Arial" w:hAnsi="Arial" w:cs="Arial"/>
          <w:i/>
          <w:iCs/>
        </w:rPr>
        <w:t>Tisti, ki ste se pri oddaji letošnje zbirne (</w:t>
      </w:r>
      <w:proofErr w:type="spellStart"/>
      <w:r w:rsidRPr="00E0184B">
        <w:rPr>
          <w:rFonts w:ascii="Arial" w:hAnsi="Arial" w:cs="Arial"/>
          <w:i/>
          <w:iCs/>
        </w:rPr>
        <w:t>subvencijske</w:t>
      </w:r>
      <w:proofErr w:type="spellEnd"/>
      <w:r w:rsidRPr="00E0184B">
        <w:rPr>
          <w:rFonts w:ascii="Arial" w:hAnsi="Arial" w:cs="Arial"/>
          <w:i/>
          <w:iCs/>
        </w:rPr>
        <w:t xml:space="preserve">) vloge odločili za izvajanje </w:t>
      </w:r>
      <w:r w:rsidRPr="00E0184B">
        <w:rPr>
          <w:rFonts w:ascii="Arial" w:hAnsi="Arial" w:cs="Arial"/>
          <w:b/>
          <w:bCs/>
          <w:i/>
          <w:iCs/>
        </w:rPr>
        <w:t>SOPO sheme</w:t>
      </w:r>
      <w:r w:rsidRPr="00E0184B">
        <w:rPr>
          <w:rFonts w:ascii="Arial" w:hAnsi="Arial" w:cs="Arial"/>
          <w:i/>
          <w:iCs/>
        </w:rPr>
        <w:t xml:space="preserve"> »Naknadni posevki in podsevki -NPP« ali sheme »Ozelenitev ornih površin preko zime - ZEL«</w:t>
      </w:r>
      <w:r w:rsidR="00B5170E" w:rsidRPr="00E0184B">
        <w:rPr>
          <w:rFonts w:ascii="Arial" w:hAnsi="Arial" w:cs="Arial"/>
          <w:i/>
          <w:iCs/>
        </w:rPr>
        <w:t>,</w:t>
      </w:r>
      <w:r w:rsidRPr="00E0184B">
        <w:rPr>
          <w:rFonts w:ascii="Arial" w:hAnsi="Arial" w:cs="Arial"/>
          <w:i/>
          <w:iCs/>
        </w:rPr>
        <w:t xml:space="preserve"> boste dosevke tako ali tako morali posejati, zato poskrbite, da boste sejali rastline, primerne za krmo živali in ne zgolj za podor. </w:t>
      </w:r>
      <w:r w:rsidRPr="007569BE">
        <w:rPr>
          <w:rFonts w:ascii="Arial" w:hAnsi="Arial" w:cs="Arial"/>
          <w:i/>
          <w:iCs/>
          <w:u w:val="single"/>
        </w:rPr>
        <w:t>Naj spomnimo</w:t>
      </w:r>
      <w:r w:rsidRPr="00E0184B">
        <w:rPr>
          <w:rFonts w:ascii="Arial" w:hAnsi="Arial" w:cs="Arial"/>
          <w:i/>
          <w:iCs/>
        </w:rPr>
        <w:t xml:space="preserve">: za shemo NPP morate setev opraviti tako, da se zagotovi </w:t>
      </w:r>
      <w:proofErr w:type="spellStart"/>
      <w:r w:rsidRPr="00E0184B">
        <w:rPr>
          <w:rFonts w:ascii="Arial" w:hAnsi="Arial" w:cs="Arial"/>
          <w:i/>
          <w:iCs/>
        </w:rPr>
        <w:t>pokrovnost</w:t>
      </w:r>
      <w:proofErr w:type="spellEnd"/>
      <w:r w:rsidRPr="00E0184B">
        <w:rPr>
          <w:rFonts w:ascii="Arial" w:hAnsi="Arial" w:cs="Arial"/>
          <w:i/>
          <w:iCs/>
        </w:rPr>
        <w:t xml:space="preserve"> tal v času med 15. avgustom in 15. oktobrom, v tem obdobju ni dovoljena uporaba posevka v proizvodnje namene (torej košnja</w:t>
      </w:r>
      <w:r w:rsidR="00B5170E" w:rsidRPr="00E0184B">
        <w:rPr>
          <w:rFonts w:ascii="Arial" w:hAnsi="Arial" w:cs="Arial"/>
          <w:i/>
          <w:iCs/>
        </w:rPr>
        <w:t xml:space="preserve"> ali paša</w:t>
      </w:r>
      <w:r w:rsidRPr="00E0184B">
        <w:rPr>
          <w:rFonts w:ascii="Arial" w:hAnsi="Arial" w:cs="Arial"/>
          <w:i/>
          <w:iCs/>
        </w:rPr>
        <w:t>), ki pa je dovoljena takoj po zaključku obdobja, to</w:t>
      </w:r>
      <w:r w:rsidR="0014646F" w:rsidRPr="00E0184B">
        <w:rPr>
          <w:rFonts w:ascii="Arial" w:hAnsi="Arial" w:cs="Arial"/>
          <w:i/>
          <w:iCs/>
        </w:rPr>
        <w:t xml:space="preserve"> je</w:t>
      </w:r>
      <w:r w:rsidRPr="00E0184B">
        <w:rPr>
          <w:rFonts w:ascii="Arial" w:hAnsi="Arial" w:cs="Arial"/>
          <w:i/>
          <w:iCs/>
        </w:rPr>
        <w:t xml:space="preserve"> od 16. oktobra dalje. Druga možnost je, da zagotovite </w:t>
      </w:r>
      <w:proofErr w:type="spellStart"/>
      <w:r w:rsidRPr="00E0184B">
        <w:rPr>
          <w:rFonts w:ascii="Arial" w:hAnsi="Arial" w:cs="Arial"/>
          <w:i/>
          <w:iCs/>
        </w:rPr>
        <w:t>pokrovnost</w:t>
      </w:r>
      <w:proofErr w:type="spellEnd"/>
      <w:r w:rsidRPr="00E0184B">
        <w:rPr>
          <w:rFonts w:ascii="Arial" w:hAnsi="Arial" w:cs="Arial"/>
          <w:i/>
          <w:iCs/>
        </w:rPr>
        <w:t xml:space="preserve"> tal med 1. septembrom in 30. oktobrom, v tem obdobju </w:t>
      </w:r>
      <w:r w:rsidR="00B3032B" w:rsidRPr="00E0184B">
        <w:rPr>
          <w:rFonts w:ascii="Arial" w:hAnsi="Arial" w:cs="Arial"/>
          <w:i/>
          <w:iCs/>
        </w:rPr>
        <w:t xml:space="preserve">ravno tako </w:t>
      </w:r>
      <w:r w:rsidRPr="00E0184B">
        <w:rPr>
          <w:rFonts w:ascii="Arial" w:hAnsi="Arial" w:cs="Arial"/>
          <w:i/>
          <w:iCs/>
        </w:rPr>
        <w:t xml:space="preserve">ne smete pridelka pokositi, lahko pa to storite po 1. novembru, če </w:t>
      </w:r>
      <w:r w:rsidR="007569BE">
        <w:rPr>
          <w:rFonts w:ascii="Arial" w:hAnsi="Arial" w:cs="Arial"/>
          <w:i/>
          <w:iCs/>
        </w:rPr>
        <w:t>to</w:t>
      </w:r>
      <w:r w:rsidRPr="00E0184B">
        <w:rPr>
          <w:rFonts w:ascii="Arial" w:hAnsi="Arial" w:cs="Arial"/>
          <w:i/>
          <w:iCs/>
        </w:rPr>
        <w:t xml:space="preserve"> razmere</w:t>
      </w:r>
      <w:r w:rsidR="007569BE">
        <w:rPr>
          <w:rFonts w:ascii="Arial" w:hAnsi="Arial" w:cs="Arial"/>
          <w:i/>
          <w:iCs/>
        </w:rPr>
        <w:t xml:space="preserve"> dopuščajo</w:t>
      </w:r>
      <w:r w:rsidRPr="00E0184B">
        <w:rPr>
          <w:rFonts w:ascii="Arial" w:hAnsi="Arial" w:cs="Arial"/>
          <w:i/>
          <w:iCs/>
        </w:rPr>
        <w:t>.</w:t>
      </w:r>
      <w:r w:rsidR="00AE61AD" w:rsidRPr="00E0184B">
        <w:rPr>
          <w:rFonts w:ascii="Arial" w:hAnsi="Arial" w:cs="Arial"/>
          <w:i/>
          <w:iCs/>
        </w:rPr>
        <w:t xml:space="preserve"> Za setev morate uporabiti mešanico vsaj dveh rastlin.</w:t>
      </w:r>
    </w:p>
    <w:p w14:paraId="560509D3" w14:textId="3BBACF60" w:rsidR="00102D7B" w:rsidRPr="00E0184B" w:rsidRDefault="009D7955" w:rsidP="00102D7B">
      <w:pPr>
        <w:ind w:left="45"/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 xml:space="preserve">Vsi tisti, ki </w:t>
      </w:r>
      <w:r w:rsidR="00B5170E" w:rsidRPr="00E0184B">
        <w:rPr>
          <w:rFonts w:ascii="Arial" w:hAnsi="Arial" w:cs="Arial"/>
        </w:rPr>
        <w:t xml:space="preserve">se niste odločili za izvajanje omenjenih SOPO shem lahko </w:t>
      </w:r>
      <w:r w:rsidR="008F24C5" w:rsidRPr="00E0184B">
        <w:rPr>
          <w:rFonts w:ascii="Arial" w:hAnsi="Arial" w:cs="Arial"/>
        </w:rPr>
        <w:t xml:space="preserve">seveda </w:t>
      </w:r>
      <w:r w:rsidR="00B5170E" w:rsidRPr="00E0184B">
        <w:rPr>
          <w:rFonts w:ascii="Arial" w:hAnsi="Arial" w:cs="Arial"/>
        </w:rPr>
        <w:t>svoje pridelke kosite ali pasete kadarkoli želite ali potrebujete</w:t>
      </w:r>
      <w:r w:rsidR="00AE61AD" w:rsidRPr="00E0184B">
        <w:rPr>
          <w:rFonts w:ascii="Arial" w:hAnsi="Arial" w:cs="Arial"/>
        </w:rPr>
        <w:t xml:space="preserve">, sejete lahko </w:t>
      </w:r>
      <w:r w:rsidR="0007076E" w:rsidRPr="00E0184B">
        <w:rPr>
          <w:rFonts w:ascii="Arial" w:hAnsi="Arial" w:cs="Arial"/>
        </w:rPr>
        <w:t xml:space="preserve">tudi </w:t>
      </w:r>
      <w:r w:rsidR="00AE61AD" w:rsidRPr="00E0184B">
        <w:rPr>
          <w:rFonts w:ascii="Arial" w:hAnsi="Arial" w:cs="Arial"/>
        </w:rPr>
        <w:t>samostojne kulture, dobro se obnese npr. sudanska trava</w:t>
      </w:r>
      <w:r w:rsidR="0007076E" w:rsidRPr="00E0184B">
        <w:rPr>
          <w:rFonts w:ascii="Arial" w:hAnsi="Arial" w:cs="Arial"/>
        </w:rPr>
        <w:t xml:space="preserve">, ki </w:t>
      </w:r>
      <w:r w:rsidR="00B3032B" w:rsidRPr="00E0184B">
        <w:rPr>
          <w:rFonts w:ascii="Arial" w:hAnsi="Arial" w:cs="Arial"/>
        </w:rPr>
        <w:t xml:space="preserve">odlično </w:t>
      </w:r>
      <w:r w:rsidR="0007076E" w:rsidRPr="00E0184B">
        <w:rPr>
          <w:rFonts w:ascii="Arial" w:hAnsi="Arial" w:cs="Arial"/>
        </w:rPr>
        <w:t>prenaša sušne razmere</w:t>
      </w:r>
      <w:r w:rsidR="00102D7B">
        <w:rPr>
          <w:rFonts w:ascii="Arial" w:hAnsi="Arial" w:cs="Arial"/>
        </w:rPr>
        <w:t xml:space="preserve">, a pri nas ne prezimi. </w:t>
      </w:r>
      <w:r w:rsidR="00102D7B">
        <w:rPr>
          <w:rFonts w:ascii="Arial" w:hAnsi="Arial" w:cs="Arial"/>
        </w:rPr>
        <w:t xml:space="preserve">Za </w:t>
      </w:r>
      <w:proofErr w:type="spellStart"/>
      <w:r w:rsidR="00102D7B">
        <w:rPr>
          <w:rFonts w:ascii="Arial" w:hAnsi="Arial" w:cs="Arial"/>
        </w:rPr>
        <w:t>neprezimne</w:t>
      </w:r>
      <w:proofErr w:type="spellEnd"/>
      <w:r w:rsidR="00102D7B">
        <w:rPr>
          <w:rFonts w:ascii="Arial" w:hAnsi="Arial" w:cs="Arial"/>
        </w:rPr>
        <w:t xml:space="preserve"> dosevke </w:t>
      </w:r>
      <w:r w:rsidR="00102D7B">
        <w:rPr>
          <w:rFonts w:ascii="Arial" w:hAnsi="Arial" w:cs="Arial"/>
        </w:rPr>
        <w:t xml:space="preserve">lahko </w:t>
      </w:r>
      <w:r w:rsidR="00102D7B">
        <w:rPr>
          <w:rFonts w:ascii="Arial" w:hAnsi="Arial" w:cs="Arial"/>
        </w:rPr>
        <w:t xml:space="preserve">posejte </w:t>
      </w:r>
      <w:r w:rsidR="00102D7B">
        <w:rPr>
          <w:rFonts w:ascii="Arial" w:hAnsi="Arial" w:cs="Arial"/>
        </w:rPr>
        <w:t xml:space="preserve">tudi </w:t>
      </w:r>
      <w:r w:rsidR="00102D7B">
        <w:rPr>
          <w:rFonts w:ascii="Arial" w:hAnsi="Arial" w:cs="Arial"/>
        </w:rPr>
        <w:t>aleksandrijsko ali perzijsko deteljo</w:t>
      </w:r>
    </w:p>
    <w:p w14:paraId="6015CB6B" w14:textId="1A56C942" w:rsidR="009D7955" w:rsidRPr="00E0184B" w:rsidRDefault="009D7955" w:rsidP="008C059A">
      <w:pPr>
        <w:jc w:val="both"/>
        <w:rPr>
          <w:rFonts w:ascii="Arial" w:hAnsi="Arial" w:cs="Arial"/>
        </w:rPr>
      </w:pPr>
    </w:p>
    <w:p w14:paraId="2FCA60B4" w14:textId="2216CE16" w:rsidR="0007076E" w:rsidRPr="007569BE" w:rsidRDefault="0007076E" w:rsidP="008C059A">
      <w:pPr>
        <w:jc w:val="both"/>
        <w:rPr>
          <w:rFonts w:ascii="Arial" w:hAnsi="Arial" w:cs="Arial"/>
          <w:sz w:val="22"/>
          <w:szCs w:val="22"/>
        </w:rPr>
      </w:pPr>
      <w:r w:rsidRPr="00E0184B">
        <w:rPr>
          <w:rFonts w:ascii="Arial" w:hAnsi="Arial" w:cs="Arial"/>
          <w:noProof/>
        </w:rPr>
        <w:drawing>
          <wp:inline distT="0" distB="0" distL="0" distR="0" wp14:anchorId="2E6FB83C" wp14:editId="0A278299">
            <wp:extent cx="2865036" cy="2714531"/>
            <wp:effectExtent l="0" t="0" r="0" b="0"/>
            <wp:docPr id="3076" name="Picture 4" descr="Slikovni rezultati za sudanska trava">
              <a:extLst xmlns:a="http://schemas.openxmlformats.org/drawingml/2006/main">
                <a:ext uri="{FF2B5EF4-FFF2-40B4-BE49-F238E27FC236}">
                  <a16:creationId xmlns:a16="http://schemas.microsoft.com/office/drawing/2014/main" id="{E5183750-49A7-B8AA-35D7-B4110A2D87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Slikovni rezultati za sudanska trava">
                      <a:extLst>
                        <a:ext uri="{FF2B5EF4-FFF2-40B4-BE49-F238E27FC236}">
                          <a16:creationId xmlns:a16="http://schemas.microsoft.com/office/drawing/2014/main" id="{E5183750-49A7-B8AA-35D7-B4110A2D873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164" cy="2744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184B">
        <w:rPr>
          <w:rFonts w:ascii="Arial" w:hAnsi="Arial" w:cs="Arial"/>
        </w:rPr>
        <w:t xml:space="preserve"> </w:t>
      </w:r>
      <w:r w:rsidR="00B3032B" w:rsidRPr="00E0184B">
        <w:rPr>
          <w:rFonts w:ascii="Arial" w:hAnsi="Arial" w:cs="Arial"/>
        </w:rPr>
        <w:t xml:space="preserve">  </w:t>
      </w:r>
      <w:r w:rsidRPr="007569BE">
        <w:rPr>
          <w:rFonts w:ascii="Arial" w:hAnsi="Arial" w:cs="Arial"/>
          <w:sz w:val="22"/>
          <w:szCs w:val="22"/>
        </w:rPr>
        <w:t>Sudanska trava</w:t>
      </w:r>
    </w:p>
    <w:p w14:paraId="7CEEB189" w14:textId="77777777" w:rsidR="007569BE" w:rsidRDefault="007E3395" w:rsidP="008C059A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>Krmni dosevki pa niso pomembni samo kot vir kakovostne krme za živali, s setvijo dosevkov tla</w:t>
      </w:r>
      <w:r w:rsidR="00B3032B" w:rsidRPr="00E0184B">
        <w:rPr>
          <w:rFonts w:ascii="Arial" w:hAnsi="Arial" w:cs="Arial"/>
        </w:rPr>
        <w:t xml:space="preserve"> </w:t>
      </w:r>
      <w:r w:rsidR="007569BE">
        <w:rPr>
          <w:rFonts w:ascii="Arial" w:hAnsi="Arial" w:cs="Arial"/>
        </w:rPr>
        <w:t xml:space="preserve">tudi </w:t>
      </w:r>
      <w:r w:rsidR="00B3032B" w:rsidRPr="00E0184B">
        <w:rPr>
          <w:rFonts w:ascii="Arial" w:hAnsi="Arial" w:cs="Arial"/>
        </w:rPr>
        <w:t>bogatimo</w:t>
      </w:r>
      <w:r w:rsidRPr="00E0184B">
        <w:rPr>
          <w:rFonts w:ascii="Arial" w:hAnsi="Arial" w:cs="Arial"/>
        </w:rPr>
        <w:t xml:space="preserve"> z organsko snovjo, preprečujemo vetrno ali vodno erozijo ter izpiranje rastlinskih hranil v globje plasti tal, z dosevki pa tudi preprečimo </w:t>
      </w:r>
      <w:proofErr w:type="spellStart"/>
      <w:r w:rsidRPr="00E0184B">
        <w:rPr>
          <w:rFonts w:ascii="Arial" w:hAnsi="Arial" w:cs="Arial"/>
        </w:rPr>
        <w:t>zapleveljenje</w:t>
      </w:r>
      <w:proofErr w:type="spellEnd"/>
      <w:r w:rsidRPr="00E0184B">
        <w:rPr>
          <w:rFonts w:ascii="Arial" w:hAnsi="Arial" w:cs="Arial"/>
        </w:rPr>
        <w:t xml:space="preserve"> praznih, neposejanih njiv</w:t>
      </w:r>
      <w:r w:rsidR="00B5170E" w:rsidRPr="00E0184B">
        <w:rPr>
          <w:rFonts w:ascii="Arial" w:hAnsi="Arial" w:cs="Arial"/>
        </w:rPr>
        <w:t xml:space="preserve"> ter izsuševanje tal</w:t>
      </w:r>
      <w:r w:rsidRPr="00E0184B">
        <w:rPr>
          <w:rFonts w:ascii="Arial" w:hAnsi="Arial" w:cs="Arial"/>
        </w:rPr>
        <w:t>.</w:t>
      </w:r>
      <w:r w:rsidR="00AE61AD" w:rsidRPr="00E0184B">
        <w:rPr>
          <w:rFonts w:ascii="Arial" w:hAnsi="Arial" w:cs="Arial"/>
        </w:rPr>
        <w:t xml:space="preserve"> Korenine </w:t>
      </w:r>
      <w:proofErr w:type="spellStart"/>
      <w:r w:rsidR="00AE61AD" w:rsidRPr="00E0184B">
        <w:rPr>
          <w:rFonts w:ascii="Arial" w:hAnsi="Arial" w:cs="Arial"/>
        </w:rPr>
        <w:t>dosejanih</w:t>
      </w:r>
      <w:proofErr w:type="spellEnd"/>
      <w:r w:rsidR="00AE61AD" w:rsidRPr="00E0184B">
        <w:rPr>
          <w:rFonts w:ascii="Arial" w:hAnsi="Arial" w:cs="Arial"/>
        </w:rPr>
        <w:t xml:space="preserve"> rastlin rahljajo tla in pomagajo ustvarjati humus v tleh.</w:t>
      </w:r>
      <w:r w:rsidR="00B3032B" w:rsidRPr="00E0184B">
        <w:rPr>
          <w:rFonts w:ascii="Arial" w:hAnsi="Arial" w:cs="Arial"/>
        </w:rPr>
        <w:t xml:space="preserve"> </w:t>
      </w:r>
    </w:p>
    <w:p w14:paraId="6C6AADDB" w14:textId="568D11BF" w:rsidR="007E3395" w:rsidRPr="00E0184B" w:rsidRDefault="00B3032B" w:rsidP="008C059A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lastRenderedPageBreak/>
        <w:t>Dosevki so torej zelo koristni, tako za njivo samo kot za vaše živali, zato toplo svetujem, da se odločite za setev.</w:t>
      </w:r>
      <w:r w:rsidR="007569BE">
        <w:rPr>
          <w:rFonts w:ascii="Arial" w:hAnsi="Arial" w:cs="Arial"/>
        </w:rPr>
        <w:t xml:space="preserve"> Semenarske hiše nudijo odlične že pripravljene mešanice za različne rabe, pokličite jih za več informacij!</w:t>
      </w:r>
    </w:p>
    <w:p w14:paraId="44049DE8" w14:textId="1F109AE7" w:rsidR="00B3032B" w:rsidRPr="00E0184B" w:rsidRDefault="00B3032B" w:rsidP="008C059A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 xml:space="preserve">Želim vam veliko </w:t>
      </w:r>
      <w:r w:rsidR="007569BE">
        <w:rPr>
          <w:rFonts w:ascii="Arial" w:hAnsi="Arial" w:cs="Arial"/>
        </w:rPr>
        <w:t xml:space="preserve">vztrajnosti in </w:t>
      </w:r>
      <w:r w:rsidRPr="00E0184B">
        <w:rPr>
          <w:rFonts w:ascii="Arial" w:hAnsi="Arial" w:cs="Arial"/>
        </w:rPr>
        <w:t>uspehov pri kmetovanju</w:t>
      </w:r>
      <w:r w:rsidR="007569BE">
        <w:rPr>
          <w:rFonts w:ascii="Arial" w:hAnsi="Arial" w:cs="Arial"/>
        </w:rPr>
        <w:t>.</w:t>
      </w:r>
    </w:p>
    <w:p w14:paraId="50BC57FA" w14:textId="77777777" w:rsidR="007569BE" w:rsidRDefault="007569BE" w:rsidP="008C059A">
      <w:pPr>
        <w:jc w:val="both"/>
        <w:rPr>
          <w:rFonts w:ascii="Arial" w:hAnsi="Arial" w:cs="Arial"/>
        </w:rPr>
      </w:pPr>
    </w:p>
    <w:p w14:paraId="19FF0AF2" w14:textId="6C1DDD36" w:rsidR="00B3032B" w:rsidRPr="00E0184B" w:rsidRDefault="00B3032B" w:rsidP="008C059A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>Pripravila: Andreja Marguč Kavc</w:t>
      </w:r>
    </w:p>
    <w:p w14:paraId="76DAC658" w14:textId="5ECE284A" w:rsidR="009D7955" w:rsidRPr="00E0184B" w:rsidRDefault="00B3032B" w:rsidP="008C059A">
      <w:pPr>
        <w:jc w:val="both"/>
        <w:rPr>
          <w:rFonts w:ascii="Arial" w:hAnsi="Arial" w:cs="Arial"/>
        </w:rPr>
      </w:pPr>
      <w:r w:rsidRPr="00E0184B">
        <w:rPr>
          <w:rFonts w:ascii="Arial" w:hAnsi="Arial" w:cs="Arial"/>
        </w:rPr>
        <w:t>Svetovalec specialist za travništvo, pašništvo in naravovarstvo</w:t>
      </w:r>
    </w:p>
    <w:sectPr w:rsidR="009D7955" w:rsidRPr="00E0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E7315"/>
    <w:multiLevelType w:val="hybridMultilevel"/>
    <w:tmpl w:val="58A05FF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857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D9"/>
    <w:rsid w:val="0007076E"/>
    <w:rsid w:val="00096E7C"/>
    <w:rsid w:val="00102D7B"/>
    <w:rsid w:val="0014646F"/>
    <w:rsid w:val="003E78B8"/>
    <w:rsid w:val="004D6665"/>
    <w:rsid w:val="005250FE"/>
    <w:rsid w:val="005E30E1"/>
    <w:rsid w:val="007569BE"/>
    <w:rsid w:val="007E3395"/>
    <w:rsid w:val="00886264"/>
    <w:rsid w:val="008C059A"/>
    <w:rsid w:val="008F24C5"/>
    <w:rsid w:val="009A7FD9"/>
    <w:rsid w:val="009D7955"/>
    <w:rsid w:val="00AD56D0"/>
    <w:rsid w:val="00AE61AD"/>
    <w:rsid w:val="00B3032B"/>
    <w:rsid w:val="00B5170E"/>
    <w:rsid w:val="00BD61A7"/>
    <w:rsid w:val="00C54696"/>
    <w:rsid w:val="00C8685F"/>
    <w:rsid w:val="00D02145"/>
    <w:rsid w:val="00E0184B"/>
    <w:rsid w:val="00E91624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F7D6"/>
  <w15:chartTrackingRefBased/>
  <w15:docId w15:val="{2BD68207-1707-43B1-8477-EDD80A25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A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A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A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A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A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A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A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A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A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A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A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A7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A7FD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A7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A7FD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A7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A7F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A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A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A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A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A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A7FD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A7FD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A7FD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A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A7FD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A7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Marguc Kavc</dc:creator>
  <cp:keywords/>
  <dc:description/>
  <cp:lastModifiedBy>Andreja Marguc Kavc</cp:lastModifiedBy>
  <cp:revision>4</cp:revision>
  <dcterms:created xsi:type="dcterms:W3CDTF">2026-07-20T08:02:00Z</dcterms:created>
  <dcterms:modified xsi:type="dcterms:W3CDTF">2026-07-20T08:22:00Z</dcterms:modified>
</cp:coreProperties>
</file>