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CB238F" w:rsidRPr="00C23FC8" w14:paraId="6C6996A5" w14:textId="77777777" w:rsidTr="00B579C5">
        <w:trPr>
          <w:trHeight w:val="708"/>
        </w:trPr>
        <w:tc>
          <w:tcPr>
            <w:tcW w:w="9157" w:type="dxa"/>
          </w:tcPr>
          <w:p w14:paraId="58D5C4E0" w14:textId="22B6665A" w:rsidR="00CB238F" w:rsidRPr="00C23FC8" w:rsidRDefault="008A4A71" w:rsidP="00671F9A">
            <w:pPr>
              <w:pStyle w:val="Naslov1"/>
              <w:rPr>
                <w:rFonts w:ascii="Calibri" w:hAnsi="Calibri"/>
                <w:b w:val="0"/>
                <w:sz w:val="22"/>
                <w:szCs w:val="22"/>
              </w:rPr>
            </w:pPr>
            <w:r w:rsidRPr="008A4A71">
              <w:rPr>
                <w:rFonts w:ascii="Calibri" w:hAnsi="Calibri"/>
                <w:b w:val="0"/>
                <w:i/>
                <w:noProof/>
              </w:rPr>
              <w:drawing>
                <wp:anchor distT="0" distB="0" distL="114300" distR="114300" simplePos="0" relativeHeight="251660288" behindDoc="1" locked="0" layoutInCell="1" allowOverlap="1" wp14:anchorId="74670560" wp14:editId="724170DD">
                  <wp:simplePos x="0" y="0"/>
                  <wp:positionH relativeFrom="column">
                    <wp:posOffset>4514850</wp:posOffset>
                  </wp:positionH>
                  <wp:positionV relativeFrom="paragraph">
                    <wp:posOffset>55880</wp:posOffset>
                  </wp:positionV>
                  <wp:extent cx="1160512" cy="1809750"/>
                  <wp:effectExtent l="0" t="0" r="1905" b="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512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238F" w:rsidRPr="00C23FC8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0" allowOverlap="1" wp14:anchorId="421B3501" wp14:editId="200A4AC8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52705</wp:posOffset>
                  </wp:positionV>
                  <wp:extent cx="1695450" cy="885825"/>
                  <wp:effectExtent l="0" t="0" r="0" b="9525"/>
                  <wp:wrapNone/>
                  <wp:docPr id="2" name="Slika 2" descr="LOGO ZAVOD CEL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ZAVOD CEL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7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246" cy="888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EE9D6B" w14:textId="4D85A2DA" w:rsidR="00CB238F" w:rsidRPr="00C23FC8" w:rsidRDefault="00CB238F" w:rsidP="00671F9A">
            <w:pPr>
              <w:pStyle w:val="Naslov1"/>
              <w:rPr>
                <w:rFonts w:ascii="Calibri" w:hAnsi="Calibri"/>
                <w:sz w:val="22"/>
                <w:szCs w:val="22"/>
              </w:rPr>
            </w:pPr>
          </w:p>
          <w:p w14:paraId="2C19D5C2" w14:textId="5249E499" w:rsidR="00CB238F" w:rsidRPr="00C23FC8" w:rsidRDefault="00CB238F" w:rsidP="00671F9A">
            <w:pPr>
              <w:rPr>
                <w:rFonts w:ascii="Calibri" w:hAnsi="Calibri"/>
                <w:b/>
                <w:i/>
              </w:rPr>
            </w:pPr>
          </w:p>
          <w:p w14:paraId="762A3CAE" w14:textId="54110645" w:rsidR="00CB238F" w:rsidRPr="00C23FC8" w:rsidRDefault="00CB238F" w:rsidP="008A4A71">
            <w:pPr>
              <w:ind w:left="7080"/>
              <w:jc w:val="both"/>
              <w:rPr>
                <w:rFonts w:ascii="Calibri" w:hAnsi="Calibri"/>
                <w:b/>
                <w:i/>
              </w:rPr>
            </w:pPr>
          </w:p>
          <w:p w14:paraId="4D66CACF" w14:textId="77777777" w:rsidR="00CB238F" w:rsidRPr="00C23FC8" w:rsidRDefault="00CB238F" w:rsidP="00671F9A">
            <w:pPr>
              <w:pStyle w:val="Naslov4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  <w:p w14:paraId="7B7F3ABE" w14:textId="77777777" w:rsidR="00CB238F" w:rsidRPr="00C23FC8" w:rsidRDefault="00CB238F" w:rsidP="00671F9A">
            <w:pPr>
              <w:pStyle w:val="Naslov4"/>
              <w:rPr>
                <w:rFonts w:ascii="Calibri" w:hAnsi="Calibri"/>
                <w:sz w:val="22"/>
                <w:szCs w:val="22"/>
              </w:rPr>
            </w:pPr>
            <w:r w:rsidRPr="00C23FC8">
              <w:rPr>
                <w:rFonts w:ascii="Calibri" w:hAnsi="Calibri"/>
                <w:sz w:val="22"/>
                <w:szCs w:val="22"/>
              </w:rPr>
              <w:t>Izpostava VELENJE</w:t>
            </w:r>
          </w:p>
          <w:p w14:paraId="5AFD792B" w14:textId="77777777" w:rsidR="00CB238F" w:rsidRPr="00C23FC8" w:rsidRDefault="00CB238F" w:rsidP="00671F9A">
            <w:pPr>
              <w:rPr>
                <w:rFonts w:ascii="Calibri" w:hAnsi="Calibri"/>
                <w:b/>
                <w:i/>
              </w:rPr>
            </w:pPr>
            <w:r w:rsidRPr="00C23FC8">
              <w:rPr>
                <w:rFonts w:ascii="Calibri" w:hAnsi="Calibri"/>
                <w:b/>
                <w:i/>
              </w:rPr>
              <w:t>Metleče 7, 3325 Šoštanj</w:t>
            </w:r>
          </w:p>
          <w:p w14:paraId="491E410F" w14:textId="77777777" w:rsidR="00CB238F" w:rsidRPr="00C23FC8" w:rsidRDefault="00CB238F" w:rsidP="00B579C5">
            <w:pPr>
              <w:spacing w:after="0" w:line="240" w:lineRule="auto"/>
              <w:rPr>
                <w:rFonts w:ascii="Calibri" w:hAnsi="Calibri"/>
              </w:rPr>
            </w:pPr>
            <w:r w:rsidRPr="00C23FC8">
              <w:rPr>
                <w:rFonts w:ascii="Calibri" w:hAnsi="Calibri"/>
              </w:rPr>
              <w:t>Tel.  03 898 82 71  ali 030 481 323</w:t>
            </w:r>
            <w:r w:rsidRPr="00C23FC8">
              <w:rPr>
                <w:rFonts w:ascii="Calibri" w:hAnsi="Calibri"/>
              </w:rPr>
              <w:tab/>
            </w:r>
            <w:r w:rsidRPr="00C23FC8">
              <w:rPr>
                <w:rFonts w:ascii="Calibri" w:hAnsi="Calibri"/>
              </w:rPr>
              <w:tab/>
            </w:r>
            <w:r w:rsidRPr="00C23FC8">
              <w:rPr>
                <w:rFonts w:ascii="Calibri" w:hAnsi="Calibri"/>
              </w:rPr>
              <w:tab/>
            </w:r>
          </w:p>
          <w:p w14:paraId="28B2BF82" w14:textId="1B9E4233" w:rsidR="00CB238F" w:rsidRPr="00C23FC8" w:rsidRDefault="00CB238F" w:rsidP="00B579C5">
            <w:pPr>
              <w:spacing w:after="0" w:line="240" w:lineRule="auto"/>
              <w:rPr>
                <w:rFonts w:ascii="Calibri" w:hAnsi="Calibri"/>
              </w:rPr>
            </w:pPr>
            <w:r w:rsidRPr="00C23FC8">
              <w:rPr>
                <w:rFonts w:ascii="Calibri" w:hAnsi="Calibri"/>
              </w:rPr>
              <w:t xml:space="preserve">E-pošta: </w:t>
            </w:r>
            <w:r w:rsidRPr="00C23FC8">
              <w:rPr>
                <w:rFonts w:ascii="Calibri" w:hAnsi="Calibri"/>
                <w:i/>
                <w:u w:val="single"/>
              </w:rPr>
              <w:t>barbara.</w:t>
            </w:r>
            <w:r w:rsidR="00170A8F">
              <w:rPr>
                <w:rFonts w:ascii="Calibri" w:hAnsi="Calibri"/>
                <w:i/>
                <w:u w:val="single"/>
              </w:rPr>
              <w:t>kralj</w:t>
            </w:r>
            <w:r w:rsidRPr="00C23FC8">
              <w:rPr>
                <w:rFonts w:ascii="Calibri" w:hAnsi="Calibri"/>
                <w:i/>
                <w:u w:val="single"/>
              </w:rPr>
              <w:t>@ce.kgzs.si</w:t>
            </w:r>
          </w:p>
        </w:tc>
      </w:tr>
    </w:tbl>
    <w:p w14:paraId="29C52F87" w14:textId="5A12EA61" w:rsidR="00CB238F" w:rsidRPr="00C23FC8" w:rsidRDefault="00CB238F" w:rsidP="00CB238F"/>
    <w:p w14:paraId="0CBD23FD" w14:textId="54894B37" w:rsidR="00CB238F" w:rsidRDefault="00CB238F" w:rsidP="00337BEB">
      <w:pPr>
        <w:tabs>
          <w:tab w:val="right" w:pos="9072"/>
        </w:tabs>
        <w:spacing w:after="0" w:line="240" w:lineRule="auto"/>
        <w:jc w:val="right"/>
        <w:rPr>
          <w:rFonts w:ascii="Calibri" w:eastAsia="Times New Roman" w:hAnsi="Calibri" w:cs="Times New Roman"/>
          <w:lang w:eastAsia="sl-SI"/>
        </w:rPr>
      </w:pPr>
      <w:r w:rsidRPr="00C23FC8">
        <w:rPr>
          <w:rFonts w:ascii="Calibri" w:eastAsia="Times New Roman" w:hAnsi="Calibri" w:cs="Times New Roman"/>
          <w:lang w:eastAsia="sl-SI"/>
        </w:rPr>
        <w:t xml:space="preserve">Metleče, </w:t>
      </w:r>
      <w:r w:rsidR="008A4A71">
        <w:rPr>
          <w:rFonts w:ascii="Calibri" w:eastAsia="Times New Roman" w:hAnsi="Calibri" w:cs="Times New Roman"/>
          <w:lang w:eastAsia="sl-SI"/>
        </w:rPr>
        <w:t>13.2.2023</w:t>
      </w:r>
    </w:p>
    <w:p w14:paraId="4F72E8A2" w14:textId="77777777" w:rsidR="00A06FD8" w:rsidRPr="00C23FC8" w:rsidRDefault="00A06FD8" w:rsidP="00CB238F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</w:p>
    <w:p w14:paraId="51852FFB" w14:textId="32176A74" w:rsidR="006D0190" w:rsidRPr="00337BEB" w:rsidRDefault="00CB238F" w:rsidP="00302E45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  <w:r w:rsidRPr="00C23FC8">
        <w:rPr>
          <w:rFonts w:ascii="Calibri" w:eastAsia="Times New Roman" w:hAnsi="Calibri" w:cs="Times New Roman"/>
          <w:lang w:eastAsia="sl-SI"/>
        </w:rPr>
        <w:t xml:space="preserve">                                                                                                     </w:t>
      </w:r>
      <w:r w:rsidR="00C23FC8">
        <w:rPr>
          <w:rFonts w:ascii="Calibri" w:eastAsia="Times New Roman" w:hAnsi="Calibri" w:cs="Times New Roman"/>
          <w:lang w:eastAsia="sl-SI"/>
        </w:rPr>
        <w:t xml:space="preserve">                                         </w:t>
      </w:r>
      <w:r w:rsidRPr="00C23FC8">
        <w:rPr>
          <w:rFonts w:ascii="Calibri" w:eastAsia="Times New Roman" w:hAnsi="Calibri" w:cs="Times New Roman"/>
          <w:lang w:eastAsia="sl-SI"/>
        </w:rPr>
        <w:t xml:space="preserve"> </w:t>
      </w:r>
      <w:r w:rsidR="00AE18A3">
        <w:rPr>
          <w:rFonts w:ascii="Calibri" w:eastAsia="Times New Roman" w:hAnsi="Calibri" w:cs="Times New Roman"/>
          <w:lang w:eastAsia="sl-SI"/>
        </w:rPr>
        <w:t xml:space="preserve">                      </w:t>
      </w:r>
      <w:r w:rsidRPr="00C23FC8">
        <w:rPr>
          <w:rFonts w:ascii="Calibri" w:eastAsia="Times New Roman" w:hAnsi="Calibri" w:cs="Times New Roman"/>
          <w:lang w:eastAsia="sl-SI"/>
        </w:rPr>
        <w:t xml:space="preserve"> </w:t>
      </w:r>
    </w:p>
    <w:p w14:paraId="061B3D64" w14:textId="4C05A7C6" w:rsidR="00404ABA" w:rsidRDefault="00404ABA" w:rsidP="0009733C">
      <w:pPr>
        <w:spacing w:after="0" w:line="240" w:lineRule="auto"/>
        <w:jc w:val="both"/>
      </w:pPr>
    </w:p>
    <w:p w14:paraId="6BCC1AA3" w14:textId="4B021245" w:rsidR="008A4A71" w:rsidRPr="008A4A71" w:rsidRDefault="008A4A71" w:rsidP="008A4A71">
      <w:pPr>
        <w:spacing w:after="160" w:line="259" w:lineRule="auto"/>
        <w:jc w:val="center"/>
        <w:rPr>
          <w:b/>
          <w:bCs/>
        </w:rPr>
      </w:pPr>
      <w:proofErr w:type="spellStart"/>
      <w:r w:rsidRPr="008A4A71">
        <w:rPr>
          <w:b/>
          <w:bCs/>
        </w:rPr>
        <w:t>Podinterven</w:t>
      </w:r>
      <w:r w:rsidR="00B37617">
        <w:rPr>
          <w:b/>
          <w:bCs/>
        </w:rPr>
        <w:t>cija</w:t>
      </w:r>
      <w:proofErr w:type="spellEnd"/>
      <w:r w:rsidRPr="008A4A71">
        <w:rPr>
          <w:b/>
          <w:bCs/>
        </w:rPr>
        <w:t xml:space="preserve"> </w:t>
      </w:r>
      <w:r w:rsidR="004D459C">
        <w:rPr>
          <w:b/>
          <w:bCs/>
        </w:rPr>
        <w:t xml:space="preserve">DŽ – govedo, zahteva: </w:t>
      </w:r>
      <w:r w:rsidRPr="008A4A71">
        <w:rPr>
          <w:b/>
          <w:bCs/>
        </w:rPr>
        <w:t>Izkoreninjenje goveje virusne diareje ( BVD)</w:t>
      </w:r>
    </w:p>
    <w:p w14:paraId="1026DFDF" w14:textId="77777777" w:rsidR="008A4A71" w:rsidRPr="008A4A71" w:rsidRDefault="008A4A71" w:rsidP="008A4A71">
      <w:pPr>
        <w:spacing w:after="160" w:line="259" w:lineRule="auto"/>
        <w:jc w:val="both"/>
      </w:pPr>
    </w:p>
    <w:p w14:paraId="0FFBE9E0" w14:textId="137002EA" w:rsidR="00243269" w:rsidRPr="00243269" w:rsidRDefault="00243269" w:rsidP="00243269">
      <w:pPr>
        <w:spacing w:after="160" w:line="259" w:lineRule="auto"/>
        <w:jc w:val="both"/>
      </w:pPr>
      <w:r w:rsidRPr="00243269">
        <w:t xml:space="preserve">Goveja virusna diareja (v nadaljevanju BVD) je </w:t>
      </w:r>
      <w:r w:rsidRPr="00243269">
        <w:rPr>
          <w:b/>
          <w:bCs/>
        </w:rPr>
        <w:t>nalezljiva virusna bolezen</w:t>
      </w:r>
      <w:r w:rsidR="009B0B53">
        <w:t>.</w:t>
      </w:r>
      <w:r w:rsidRPr="00243269">
        <w:t xml:space="preserve"> </w:t>
      </w:r>
      <w:r w:rsidR="009B0B53" w:rsidRPr="00243269">
        <w:rPr>
          <w:b/>
          <w:bCs/>
        </w:rPr>
        <w:t xml:space="preserve">V Sloveniji </w:t>
      </w:r>
      <w:r w:rsidR="009B0B53" w:rsidRPr="009B0B53">
        <w:t>se ocenjuje, da je cca.</w:t>
      </w:r>
      <w:r w:rsidR="009B0B53" w:rsidRPr="00243269">
        <w:rPr>
          <w:b/>
          <w:bCs/>
        </w:rPr>
        <w:t xml:space="preserve"> 25 - 30% rej okuženih</w:t>
      </w:r>
      <w:r w:rsidR="009B0B53" w:rsidRPr="00243269">
        <w:t xml:space="preserve"> z virusom BVD. </w:t>
      </w:r>
      <w:r w:rsidR="009B0B53">
        <w:t>K</w:t>
      </w:r>
      <w:r w:rsidRPr="00243269">
        <w:t xml:space="preserve">o virus enkrat vstopi v čredo, prizadene vse živali v čredi. </w:t>
      </w:r>
    </w:p>
    <w:p w14:paraId="4E47FF94" w14:textId="066EC569" w:rsidR="00243269" w:rsidRPr="00243269" w:rsidRDefault="00243269" w:rsidP="00243269">
      <w:pPr>
        <w:spacing w:after="160" w:line="259" w:lineRule="auto"/>
        <w:jc w:val="both"/>
      </w:pPr>
      <w:r w:rsidRPr="00243269">
        <w:t xml:space="preserve">Bolezen BVD povzroča </w:t>
      </w:r>
      <w:r w:rsidRPr="00243269">
        <w:rPr>
          <w:b/>
          <w:bCs/>
        </w:rPr>
        <w:t>driske, pljučnice, abortuse, oslabitev imunskega sistema, izostanke pojatve, slabšo plodnost, podaljšan poporodni premor, slabši prirast in prezgodnje izločitve živali</w:t>
      </w:r>
      <w:r w:rsidRPr="00243269">
        <w:t xml:space="preserve">. </w:t>
      </w:r>
      <w:r w:rsidR="00B70825">
        <w:t>Posledično b</w:t>
      </w:r>
      <w:r w:rsidRPr="00243269">
        <w:t>olezen povzroča veliko ekonomsko oziroma gospodarsko škodo v vsaki okuženi reji.</w:t>
      </w:r>
    </w:p>
    <w:p w14:paraId="3B24BC5D" w14:textId="6297F202" w:rsidR="00243269" w:rsidRPr="00243269" w:rsidRDefault="00243269" w:rsidP="00243269">
      <w:pPr>
        <w:spacing w:after="160" w:line="259" w:lineRule="auto"/>
        <w:jc w:val="both"/>
      </w:pPr>
      <w:r w:rsidRPr="00243269">
        <w:t>Okužene živali izločajo oziroma prenašajo virus BVD z nosnim izcedkom, izdihanim zrakom, slino, urinom, blatom, semenom in z izcedki iz maternice. Živali se najpogosteje okužijo ob neposrednem stiku z okuženo živaljo. Virus pa lahko s črede na čredo posredno z okuženo opremo in oblačili prenašajo tudi ljudje.</w:t>
      </w:r>
    </w:p>
    <w:p w14:paraId="0B5B0F55" w14:textId="7B8340AD" w:rsidR="00243269" w:rsidRPr="00243269" w:rsidRDefault="00243269" w:rsidP="00243269">
      <w:pPr>
        <w:spacing w:after="160" w:line="259" w:lineRule="auto"/>
        <w:jc w:val="both"/>
      </w:pPr>
      <w:r w:rsidRPr="00243269">
        <w:t xml:space="preserve">Z željo, da bi v Sloveniji dosegli čim več rej </w:t>
      </w:r>
      <w:r w:rsidR="00583540">
        <w:t xml:space="preserve">s statusom </w:t>
      </w:r>
      <w:r w:rsidRPr="00243269">
        <w:t xml:space="preserve">prostih BVD se je </w:t>
      </w:r>
      <w:r w:rsidRPr="00243269">
        <w:rPr>
          <w:b/>
          <w:bCs/>
        </w:rPr>
        <w:t xml:space="preserve">v sklopu </w:t>
      </w:r>
      <w:proofErr w:type="spellStart"/>
      <w:r w:rsidRPr="00243269">
        <w:rPr>
          <w:b/>
          <w:bCs/>
        </w:rPr>
        <w:t>Podintervencije</w:t>
      </w:r>
      <w:proofErr w:type="spellEnd"/>
      <w:r w:rsidRPr="00243269">
        <w:rPr>
          <w:b/>
          <w:bCs/>
        </w:rPr>
        <w:t xml:space="preserve"> DŽ  -govedo</w:t>
      </w:r>
      <w:r w:rsidRPr="00243269">
        <w:t xml:space="preserve"> uvedla zahteva, ki omogoča finančno </w:t>
      </w:r>
      <w:r w:rsidRPr="00243269">
        <w:rPr>
          <w:b/>
          <w:bCs/>
        </w:rPr>
        <w:t xml:space="preserve">podporo za pridobitev </w:t>
      </w:r>
      <w:r w:rsidR="00B70825">
        <w:rPr>
          <w:b/>
          <w:bCs/>
        </w:rPr>
        <w:t>oziroma</w:t>
      </w:r>
      <w:r w:rsidRPr="00243269">
        <w:rPr>
          <w:b/>
          <w:bCs/>
        </w:rPr>
        <w:t xml:space="preserve"> ohranitev statusa črede proste BVD</w:t>
      </w:r>
      <w:r w:rsidRPr="00243269">
        <w:t xml:space="preserve">. </w:t>
      </w:r>
      <w:r w:rsidR="00B37617">
        <w:t>Tako bodo stroški pridobitve oziroma ohranitve statusa v veliki meri sofinancirani iz sredstev skupne kmetijske politike</w:t>
      </w:r>
      <w:r w:rsidR="009B0B53">
        <w:t xml:space="preserve"> (SKP)</w:t>
      </w:r>
      <w:r w:rsidR="00B37617">
        <w:t xml:space="preserve">. </w:t>
      </w:r>
    </w:p>
    <w:p w14:paraId="3F67F7A9" w14:textId="77777777" w:rsidR="00243269" w:rsidRPr="00243269" w:rsidRDefault="00243269" w:rsidP="00243269">
      <w:pPr>
        <w:spacing w:after="160" w:line="259" w:lineRule="auto"/>
        <w:jc w:val="both"/>
      </w:pPr>
      <w:r w:rsidRPr="00243269">
        <w:t xml:space="preserve">Aktivnosti za pridobitev </w:t>
      </w:r>
      <w:bookmarkStart w:id="0" w:name="_Hlk127169035"/>
      <w:r w:rsidRPr="00243269">
        <w:t>ali ohranitev statusa črede, proste BVD</w:t>
      </w:r>
      <w:bookmarkEnd w:id="0"/>
      <w:r w:rsidRPr="00243269">
        <w:t>, se izvajajo v skladu s Pravilnikom o statusu črede, proste goveje virusne diareje (</w:t>
      </w:r>
      <w:hyperlink r:id="rId7" w:history="1">
        <w:r w:rsidRPr="00243269">
          <w:rPr>
            <w:rStyle w:val="Hiperpovezava"/>
          </w:rPr>
          <w:t>https://www.gov.si/zbirke/storitve/priznanje-pridobitev-in-vzdrzevanje-statusa-crede-proste-goveje-virusne-diareje-bvd/</w:t>
        </w:r>
      </w:hyperlink>
      <w:r w:rsidRPr="00243269">
        <w:t xml:space="preserve"> ).</w:t>
      </w:r>
    </w:p>
    <w:p w14:paraId="1294E8B0" w14:textId="3D6FFC38" w:rsidR="00243269" w:rsidRPr="00243269" w:rsidRDefault="00243269" w:rsidP="00243269">
      <w:pPr>
        <w:spacing w:after="160" w:line="259" w:lineRule="auto"/>
        <w:jc w:val="both"/>
      </w:pPr>
      <w:r w:rsidRPr="00243269">
        <w:t xml:space="preserve">Upravičenec, ki se bo v </w:t>
      </w:r>
      <w:r w:rsidR="00BD46F6">
        <w:t>letošnjem letu</w:t>
      </w:r>
      <w:r w:rsidRPr="00243269">
        <w:t xml:space="preserve"> želel vključiti v </w:t>
      </w:r>
      <w:proofErr w:type="spellStart"/>
      <w:r w:rsidRPr="00243269">
        <w:t>podintervencijo</w:t>
      </w:r>
      <w:proofErr w:type="spellEnd"/>
      <w:r w:rsidRPr="00243269">
        <w:t xml:space="preserve"> mora </w:t>
      </w:r>
      <w:r w:rsidRPr="00243269">
        <w:rPr>
          <w:b/>
          <w:bCs/>
        </w:rPr>
        <w:t>do 28. februarja 2023</w:t>
      </w:r>
      <w:r w:rsidRPr="00243269">
        <w:t xml:space="preserve"> veterinarski organizaciji predložiti izjavo o izvedbi aktivnosti za pridobitev ali ohranitev statusa črede, proste BVD, na obrazcu iz Priloge 6 uredbe DŽ</w:t>
      </w:r>
      <w:r w:rsidR="000F6A5E">
        <w:t xml:space="preserve"> (</w:t>
      </w:r>
      <w:hyperlink r:id="rId8" w:history="1">
        <w:r w:rsidR="000F6A5E" w:rsidRPr="000819DF">
          <w:rPr>
            <w:rStyle w:val="Hiperpovezava"/>
          </w:rPr>
          <w:t>http://www.pisrs.si/Pis.web/pregledPredpisa?id=URED8714</w:t>
        </w:r>
      </w:hyperlink>
      <w:r w:rsidR="000F6A5E">
        <w:t xml:space="preserve"> )</w:t>
      </w:r>
      <w:r w:rsidRPr="00243269">
        <w:t xml:space="preserve">. </w:t>
      </w:r>
    </w:p>
    <w:p w14:paraId="75AF56B1" w14:textId="076A95C1" w:rsidR="00243269" w:rsidRPr="00243269" w:rsidRDefault="00243269" w:rsidP="00243269">
      <w:pPr>
        <w:spacing w:after="160" w:line="259" w:lineRule="auto"/>
        <w:jc w:val="both"/>
      </w:pPr>
      <w:r w:rsidRPr="00243269">
        <w:t xml:space="preserve">Upravičenec, ki bo v letu 2023 uveljavljal zahtevo za pridobitev statusa črede proste BVD mora imeti opravljeno </w:t>
      </w:r>
      <w:r w:rsidRPr="00243269">
        <w:rPr>
          <w:b/>
          <w:bCs/>
        </w:rPr>
        <w:t>prvo vzorčenje</w:t>
      </w:r>
      <w:r w:rsidRPr="00243269">
        <w:t xml:space="preserve"> </w:t>
      </w:r>
      <w:r w:rsidRPr="00243269">
        <w:rPr>
          <w:b/>
          <w:bCs/>
        </w:rPr>
        <w:t>najpozneje do 31. maja 2023</w:t>
      </w:r>
      <w:r w:rsidRPr="00243269">
        <w:t xml:space="preserve">. </w:t>
      </w:r>
      <w:r w:rsidR="000F3E67">
        <w:t xml:space="preserve">V posamezni reji se </w:t>
      </w:r>
      <w:r w:rsidR="000F3E67" w:rsidRPr="00243269">
        <w:t xml:space="preserve">prvim petim živalim, ki so </w:t>
      </w:r>
      <w:r w:rsidR="000F3E67" w:rsidRPr="00243269">
        <w:rPr>
          <w:b/>
          <w:bCs/>
        </w:rPr>
        <w:t>starejše od devet mesecev odvz</w:t>
      </w:r>
      <w:r w:rsidR="000F3E67">
        <w:rPr>
          <w:b/>
          <w:bCs/>
        </w:rPr>
        <w:t>ame</w:t>
      </w:r>
      <w:r w:rsidR="000F3E67">
        <w:t xml:space="preserve"> </w:t>
      </w:r>
      <w:r w:rsidR="000F3E67" w:rsidRPr="009658D8">
        <w:rPr>
          <w:b/>
          <w:bCs/>
        </w:rPr>
        <w:t>kri</w:t>
      </w:r>
      <w:r w:rsidR="000F3E67">
        <w:t xml:space="preserve"> in</w:t>
      </w:r>
      <w:r w:rsidRPr="00243269">
        <w:t xml:space="preserve"> </w:t>
      </w:r>
      <w:r w:rsidRPr="009658D8">
        <w:rPr>
          <w:b/>
          <w:bCs/>
        </w:rPr>
        <w:t>preišče morebitna prisotnost protiteles</w:t>
      </w:r>
      <w:r w:rsidR="000F3E67" w:rsidRPr="009658D8">
        <w:rPr>
          <w:b/>
          <w:bCs/>
        </w:rPr>
        <w:t xml:space="preserve"> </w:t>
      </w:r>
      <w:r w:rsidR="000F3E67">
        <w:t>proti virusu BVD</w:t>
      </w:r>
      <w:r w:rsidRPr="00243269">
        <w:t xml:space="preserve">. Takšno vzorčenje in testiranje živali v reji je potem potrebno ponoviti </w:t>
      </w:r>
      <w:r w:rsidRPr="00243269">
        <w:rPr>
          <w:b/>
          <w:bCs/>
        </w:rPr>
        <w:t>še dvakrat v razmiku 4 mesecev</w:t>
      </w:r>
      <w:r w:rsidRPr="00243269">
        <w:t xml:space="preserve">. </w:t>
      </w:r>
      <w:r w:rsidRPr="00243269">
        <w:rPr>
          <w:b/>
          <w:bCs/>
        </w:rPr>
        <w:lastRenderedPageBreak/>
        <w:t>Če so vsi rezultati teh preiskav negativni pomeni, da v reji ni živali,</w:t>
      </w:r>
      <w:r w:rsidRPr="00243269">
        <w:t xml:space="preserve"> ki bi izločala virus BVD in bo reja že </w:t>
      </w:r>
      <w:r w:rsidRPr="003E0B39">
        <w:rPr>
          <w:b/>
          <w:bCs/>
        </w:rPr>
        <w:t>po 12 mesecih</w:t>
      </w:r>
      <w:r w:rsidRPr="00243269">
        <w:t xml:space="preserve"> izpolnila pogoje za odobritev statusa črede proste BVD.</w:t>
      </w:r>
    </w:p>
    <w:p w14:paraId="629DAB53" w14:textId="3E8E01FA" w:rsidR="00243269" w:rsidRPr="00243269" w:rsidRDefault="00243269" w:rsidP="00243269">
      <w:pPr>
        <w:spacing w:after="160" w:line="259" w:lineRule="auto"/>
        <w:jc w:val="both"/>
        <w:rPr>
          <w:b/>
          <w:bCs/>
        </w:rPr>
      </w:pPr>
      <w:r w:rsidRPr="00243269">
        <w:t xml:space="preserve">Za vzdrževanje </w:t>
      </w:r>
      <w:r w:rsidR="009658D8">
        <w:rPr>
          <w:b/>
          <w:bCs/>
        </w:rPr>
        <w:t>s</w:t>
      </w:r>
      <w:r w:rsidRPr="00243269">
        <w:rPr>
          <w:b/>
          <w:bCs/>
        </w:rPr>
        <w:t xml:space="preserve">tatusa </w:t>
      </w:r>
      <w:r w:rsidR="000F3E67">
        <w:rPr>
          <w:b/>
          <w:bCs/>
        </w:rPr>
        <w:t>je</w:t>
      </w:r>
      <w:r w:rsidRPr="00243269">
        <w:rPr>
          <w:b/>
          <w:bCs/>
        </w:rPr>
        <w:t xml:space="preserve"> potrebno </w:t>
      </w:r>
      <w:r w:rsidR="009658D8">
        <w:rPr>
          <w:b/>
          <w:bCs/>
        </w:rPr>
        <w:t>vsako</w:t>
      </w:r>
      <w:r w:rsidRPr="00243269">
        <w:rPr>
          <w:b/>
          <w:bCs/>
        </w:rPr>
        <w:t xml:space="preserve"> letno testiranje prvih petih živali, ki so starejše od 9 mesecev na prisotnost protiteles proti virusu BVD.</w:t>
      </w:r>
    </w:p>
    <w:p w14:paraId="55C28610" w14:textId="35D4FE71" w:rsidR="00243269" w:rsidRPr="00243269" w:rsidRDefault="00243269" w:rsidP="00243269">
      <w:pPr>
        <w:spacing w:after="160" w:line="259" w:lineRule="auto"/>
        <w:jc w:val="both"/>
      </w:pPr>
      <w:r w:rsidRPr="00243269">
        <w:t xml:space="preserve">V primeru, da so </w:t>
      </w:r>
      <w:r w:rsidRPr="00243269">
        <w:rPr>
          <w:b/>
          <w:bCs/>
        </w:rPr>
        <w:t>rezultati</w:t>
      </w:r>
      <w:r w:rsidRPr="00243269">
        <w:t xml:space="preserve"> preiskav </w:t>
      </w:r>
      <w:r w:rsidRPr="00243269">
        <w:rPr>
          <w:b/>
          <w:bCs/>
        </w:rPr>
        <w:t>pozitivni,</w:t>
      </w:r>
      <w:r w:rsidRPr="00243269">
        <w:t xml:space="preserve"> mora upravičenec zagotoviti, da veterinarska organizacija, na katero je dal prijavo za odvzem vzorcev </w:t>
      </w:r>
      <w:r w:rsidRPr="00243269">
        <w:rPr>
          <w:b/>
          <w:bCs/>
        </w:rPr>
        <w:t xml:space="preserve">do 15. novembra 2023 </w:t>
      </w:r>
      <w:r w:rsidR="009658D8">
        <w:rPr>
          <w:b/>
          <w:bCs/>
        </w:rPr>
        <w:t>vzorči</w:t>
      </w:r>
      <w:r w:rsidRPr="00243269">
        <w:rPr>
          <w:b/>
          <w:bCs/>
        </w:rPr>
        <w:t xml:space="preserve"> vse živali v reji</w:t>
      </w:r>
      <w:r w:rsidRPr="00243269">
        <w:t xml:space="preserve">. </w:t>
      </w:r>
      <w:r w:rsidR="00B70825">
        <w:t xml:space="preserve"> Vse ugotovljene pozitivne živali na virus BVD je potrebno izločiti iz reje v k</w:t>
      </w:r>
      <w:r w:rsidR="009658D8">
        <w:t>lanje</w:t>
      </w:r>
      <w:r w:rsidR="00B70825">
        <w:t xml:space="preserve"> oziroma jih </w:t>
      </w:r>
      <w:proofErr w:type="spellStart"/>
      <w:r w:rsidR="00B70825">
        <w:t>evtanizirati</w:t>
      </w:r>
      <w:proofErr w:type="spellEnd"/>
      <w:r w:rsidR="00B70825">
        <w:t xml:space="preserve">. </w:t>
      </w:r>
      <w:r w:rsidR="009658D8">
        <w:t>Nato eno leto s</w:t>
      </w:r>
      <w:r w:rsidRPr="00243269">
        <w:t>ledi testiranje vseh novorojenih telet</w:t>
      </w:r>
      <w:r w:rsidR="00B70825">
        <w:t xml:space="preserve"> </w:t>
      </w:r>
      <w:r w:rsidR="00BD46F6">
        <w:t xml:space="preserve">in izločitev le teh v primeru </w:t>
      </w:r>
      <w:proofErr w:type="spellStart"/>
      <w:r w:rsidR="00BD46F6">
        <w:t>pozitivnik</w:t>
      </w:r>
      <w:proofErr w:type="spellEnd"/>
      <w:r w:rsidR="00BD46F6">
        <w:t xml:space="preserve"> </w:t>
      </w:r>
      <w:proofErr w:type="spellStart"/>
      <w:r w:rsidR="00BD46F6">
        <w:t>izvidiv</w:t>
      </w:r>
      <w:proofErr w:type="spellEnd"/>
      <w:r w:rsidR="00BD46F6">
        <w:t xml:space="preserve">. S </w:t>
      </w:r>
      <w:r w:rsidR="00B70825">
        <w:t xml:space="preserve">tem </w:t>
      </w:r>
      <w:r w:rsidR="00BD46F6">
        <w:t xml:space="preserve">se </w:t>
      </w:r>
      <w:r w:rsidR="00B70825">
        <w:t>prepreči nov krog okužbe</w:t>
      </w:r>
      <w:r w:rsidR="00BD46F6">
        <w:t xml:space="preserve"> in</w:t>
      </w:r>
      <w:r w:rsidR="00B70825">
        <w:t xml:space="preserve"> </w:t>
      </w:r>
      <w:r w:rsidRPr="003E0B39">
        <w:rPr>
          <w:b/>
          <w:bCs/>
        </w:rPr>
        <w:t xml:space="preserve">približno </w:t>
      </w:r>
      <w:r w:rsidR="003E0B39" w:rsidRPr="003E0B39">
        <w:rPr>
          <w:b/>
          <w:bCs/>
        </w:rPr>
        <w:t xml:space="preserve">po </w:t>
      </w:r>
      <w:r w:rsidRPr="003E0B39">
        <w:rPr>
          <w:b/>
          <w:bCs/>
        </w:rPr>
        <w:t>18 mesecih</w:t>
      </w:r>
      <w:r w:rsidR="003E0B39">
        <w:t xml:space="preserve"> so v reji izpolnjeni pogoji</w:t>
      </w:r>
      <w:r w:rsidRPr="00243269">
        <w:t xml:space="preserve"> za odobritev statusa črede proste BVD.</w:t>
      </w:r>
    </w:p>
    <w:p w14:paraId="229DF7C5" w14:textId="77777777" w:rsidR="00243269" w:rsidRPr="00243269" w:rsidRDefault="00243269" w:rsidP="00243269">
      <w:pPr>
        <w:spacing w:after="160" w:line="259" w:lineRule="auto"/>
        <w:jc w:val="both"/>
      </w:pPr>
      <w:r w:rsidRPr="00243269">
        <w:t xml:space="preserve">Predvideno plačilo za </w:t>
      </w:r>
      <w:r w:rsidRPr="00243269">
        <w:rPr>
          <w:b/>
          <w:bCs/>
        </w:rPr>
        <w:t>pridobitev statusa znaša 8,26 EUR/GVŽ</w:t>
      </w:r>
      <w:r w:rsidRPr="00243269">
        <w:t xml:space="preserve">, in za </w:t>
      </w:r>
      <w:r w:rsidRPr="00243269">
        <w:rPr>
          <w:b/>
          <w:bCs/>
        </w:rPr>
        <w:t>vzdrževanje statusa 4,13 EUR/GVŽ</w:t>
      </w:r>
      <w:r w:rsidRPr="00243269">
        <w:t xml:space="preserve"> (plačilo se dodeli za povprečno število goveda v tekočem letu izraženo v GVŽ).</w:t>
      </w:r>
    </w:p>
    <w:p w14:paraId="7E89B78A" w14:textId="25CA0B36" w:rsidR="00B70825" w:rsidRPr="00243269" w:rsidRDefault="00243269" w:rsidP="00243269">
      <w:pPr>
        <w:spacing w:after="160" w:line="259" w:lineRule="auto"/>
        <w:jc w:val="both"/>
      </w:pPr>
      <w:r w:rsidRPr="00243269">
        <w:t>Za vzdrževanje statusa čreda prosta BVD je najpomembnejši preventivni ukrep, nakup živali iz črede proste BVD oziroma testiranih živalih.</w:t>
      </w:r>
      <w:r w:rsidR="00583540">
        <w:t xml:space="preserve"> </w:t>
      </w:r>
      <w:r w:rsidR="003E0B39">
        <w:t>Evidentiranih r</w:t>
      </w:r>
      <w:r w:rsidR="00583540">
        <w:t>ej</w:t>
      </w:r>
      <w:r w:rsidR="00B70825">
        <w:t xml:space="preserve"> s statusom</w:t>
      </w:r>
      <w:r w:rsidR="00583540">
        <w:t xml:space="preserve"> </w:t>
      </w:r>
      <w:r w:rsidR="00D32CB5">
        <w:t xml:space="preserve">prostih BVD </w:t>
      </w:r>
      <w:r w:rsidR="00583540">
        <w:t xml:space="preserve">je v Sloveniji </w:t>
      </w:r>
      <w:r w:rsidR="009B0B53">
        <w:t>le</w:t>
      </w:r>
      <w:r w:rsidR="00583540">
        <w:t xml:space="preserve"> </w:t>
      </w:r>
      <w:r w:rsidR="009B0B53">
        <w:t>16</w:t>
      </w:r>
      <w:r w:rsidR="00583540">
        <w:t xml:space="preserve">. </w:t>
      </w:r>
      <w:r w:rsidRPr="00243269">
        <w:t xml:space="preserve"> </w:t>
      </w:r>
      <w:r w:rsidR="00D32CB5">
        <w:t>Zdrave živali so edine varne živali</w:t>
      </w:r>
      <w:r w:rsidR="00B70825">
        <w:t xml:space="preserve">, ki </w:t>
      </w:r>
      <w:r w:rsidRPr="00243269">
        <w:t>bolje izkoristijo svoj genetski potencial in na trgu dosegajo višjo prodajno ceno.</w:t>
      </w:r>
      <w:r w:rsidR="00B70825">
        <w:t xml:space="preserve"> Zato vse </w:t>
      </w:r>
      <w:proofErr w:type="spellStart"/>
      <w:r w:rsidR="00B70825">
        <w:t>zainterisirane</w:t>
      </w:r>
      <w:proofErr w:type="spellEnd"/>
      <w:r w:rsidR="00B70825">
        <w:t xml:space="preserve"> pozivamo, da </w:t>
      </w:r>
      <w:r w:rsidR="009B0B53">
        <w:t>na</w:t>
      </w:r>
      <w:r w:rsidR="009658D8">
        <w:t>j</w:t>
      </w:r>
      <w:r w:rsidR="009B0B53">
        <w:t xml:space="preserve"> čim prej </w:t>
      </w:r>
      <w:r w:rsidR="009658D8">
        <w:t>pri svojem veterinarju</w:t>
      </w:r>
      <w:r w:rsidR="009B0B53">
        <w:t xml:space="preserve"> (do 28.2) odda</w:t>
      </w:r>
      <w:r w:rsidR="009658D8">
        <w:t>jo</w:t>
      </w:r>
      <w:r w:rsidR="009B0B53">
        <w:t xml:space="preserve"> prijavo za vklju</w:t>
      </w:r>
      <w:r w:rsidR="00AC0DB7">
        <w:t>č</w:t>
      </w:r>
      <w:r w:rsidR="009B0B53">
        <w:t>itev v testiranje in si tako zagotovi</w:t>
      </w:r>
      <w:r w:rsidR="009658D8">
        <w:t>jo</w:t>
      </w:r>
      <w:r w:rsidR="009B0B53">
        <w:t xml:space="preserve"> možnost sofinanciranj</w:t>
      </w:r>
      <w:r w:rsidR="009658D8">
        <w:t>a</w:t>
      </w:r>
      <w:r w:rsidR="009B0B53">
        <w:t xml:space="preserve"> v sklopu SKP 23-27.</w:t>
      </w:r>
    </w:p>
    <w:p w14:paraId="520129F9" w14:textId="77777777" w:rsidR="001D28C6" w:rsidRPr="00170A8F" w:rsidRDefault="001D28C6" w:rsidP="005558F2">
      <w:pPr>
        <w:spacing w:after="0" w:line="240" w:lineRule="auto"/>
      </w:pPr>
    </w:p>
    <w:p w14:paraId="14316325" w14:textId="383A6826" w:rsidR="00E35E97" w:rsidRDefault="00CB238F" w:rsidP="002130D4">
      <w:pPr>
        <w:spacing w:after="0" w:line="240" w:lineRule="auto"/>
        <w:jc w:val="right"/>
        <w:rPr>
          <w:rFonts w:ascii="Calibri" w:eastAsia="Times New Roman" w:hAnsi="Calibri" w:cs="Times New Roman"/>
          <w:szCs w:val="18"/>
          <w:lang w:eastAsia="sl-SI"/>
        </w:rPr>
      </w:pPr>
      <w:r w:rsidRPr="00C23FC8">
        <w:rPr>
          <w:rFonts w:ascii="Calibri" w:eastAsia="Times New Roman" w:hAnsi="Calibri" w:cs="Times New Roman"/>
          <w:szCs w:val="18"/>
          <w:lang w:eastAsia="sl-SI"/>
        </w:rPr>
        <w:t xml:space="preserve">Pripravila: Barbara </w:t>
      </w:r>
      <w:r w:rsidR="00170A8F">
        <w:rPr>
          <w:rFonts w:ascii="Calibri" w:eastAsia="Times New Roman" w:hAnsi="Calibri" w:cs="Times New Roman"/>
          <w:szCs w:val="18"/>
          <w:lang w:eastAsia="sl-SI"/>
        </w:rPr>
        <w:t>Kralj</w:t>
      </w:r>
      <w:r w:rsidRPr="00C23FC8">
        <w:rPr>
          <w:rFonts w:ascii="Calibri" w:eastAsia="Times New Roman" w:hAnsi="Calibri" w:cs="Times New Roman"/>
          <w:szCs w:val="18"/>
          <w:lang w:eastAsia="sl-SI"/>
        </w:rPr>
        <w:t>, mag. kmet.</w:t>
      </w:r>
    </w:p>
    <w:p w14:paraId="33BA48DB" w14:textId="0C89C53D" w:rsidR="00610D6A" w:rsidRDefault="00610D6A" w:rsidP="00E35E97">
      <w:pPr>
        <w:spacing w:after="0" w:line="240" w:lineRule="auto"/>
        <w:jc w:val="right"/>
        <w:rPr>
          <w:rFonts w:ascii="Calibri" w:eastAsia="Times New Roman" w:hAnsi="Calibri" w:cs="Times New Roman"/>
          <w:szCs w:val="18"/>
          <w:lang w:eastAsia="sl-SI"/>
        </w:rPr>
      </w:pPr>
    </w:p>
    <w:p w14:paraId="1C607A2C" w14:textId="3C3BA8A0" w:rsidR="00610D6A" w:rsidRDefault="00610D6A" w:rsidP="00E35E97">
      <w:pPr>
        <w:spacing w:after="0" w:line="240" w:lineRule="auto"/>
        <w:jc w:val="right"/>
        <w:rPr>
          <w:rFonts w:ascii="Calibri" w:eastAsia="Times New Roman" w:hAnsi="Calibri" w:cs="Times New Roman"/>
          <w:szCs w:val="18"/>
          <w:lang w:eastAsia="sl-SI"/>
        </w:rPr>
      </w:pPr>
    </w:p>
    <w:p w14:paraId="3911805B" w14:textId="6F7606C9" w:rsidR="00610D6A" w:rsidRDefault="00610D6A" w:rsidP="001D28C6">
      <w:pPr>
        <w:spacing w:after="0" w:line="240" w:lineRule="auto"/>
        <w:rPr>
          <w:rFonts w:ascii="Calibri" w:eastAsia="Times New Roman" w:hAnsi="Calibri" w:cs="Times New Roman"/>
          <w:szCs w:val="18"/>
          <w:lang w:eastAsia="sl-SI"/>
        </w:rPr>
      </w:pPr>
    </w:p>
    <w:sectPr w:rsidR="00610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AC5"/>
    <w:multiLevelType w:val="hybridMultilevel"/>
    <w:tmpl w:val="CCEAB056"/>
    <w:lvl w:ilvl="0" w:tplc="E55A38DC">
      <w:start w:val="1"/>
      <w:numFmt w:val="decimal"/>
      <w:lvlText w:val="%1."/>
      <w:lvlJc w:val="left"/>
      <w:pPr>
        <w:ind w:left="750" w:hanging="46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5" w:hanging="360"/>
      </w:pPr>
    </w:lvl>
    <w:lvl w:ilvl="2" w:tplc="0424001B" w:tentative="1">
      <w:start w:val="1"/>
      <w:numFmt w:val="lowerRoman"/>
      <w:lvlText w:val="%3."/>
      <w:lvlJc w:val="right"/>
      <w:pPr>
        <w:ind w:left="2085" w:hanging="180"/>
      </w:pPr>
    </w:lvl>
    <w:lvl w:ilvl="3" w:tplc="0424000F" w:tentative="1">
      <w:start w:val="1"/>
      <w:numFmt w:val="decimal"/>
      <w:lvlText w:val="%4."/>
      <w:lvlJc w:val="left"/>
      <w:pPr>
        <w:ind w:left="2805" w:hanging="360"/>
      </w:pPr>
    </w:lvl>
    <w:lvl w:ilvl="4" w:tplc="04240019" w:tentative="1">
      <w:start w:val="1"/>
      <w:numFmt w:val="lowerLetter"/>
      <w:lvlText w:val="%5."/>
      <w:lvlJc w:val="left"/>
      <w:pPr>
        <w:ind w:left="3525" w:hanging="360"/>
      </w:pPr>
    </w:lvl>
    <w:lvl w:ilvl="5" w:tplc="0424001B" w:tentative="1">
      <w:start w:val="1"/>
      <w:numFmt w:val="lowerRoman"/>
      <w:lvlText w:val="%6."/>
      <w:lvlJc w:val="right"/>
      <w:pPr>
        <w:ind w:left="4245" w:hanging="180"/>
      </w:pPr>
    </w:lvl>
    <w:lvl w:ilvl="6" w:tplc="0424000F" w:tentative="1">
      <w:start w:val="1"/>
      <w:numFmt w:val="decimal"/>
      <w:lvlText w:val="%7."/>
      <w:lvlJc w:val="left"/>
      <w:pPr>
        <w:ind w:left="4965" w:hanging="360"/>
      </w:pPr>
    </w:lvl>
    <w:lvl w:ilvl="7" w:tplc="04240019" w:tentative="1">
      <w:start w:val="1"/>
      <w:numFmt w:val="lowerLetter"/>
      <w:lvlText w:val="%8."/>
      <w:lvlJc w:val="left"/>
      <w:pPr>
        <w:ind w:left="5685" w:hanging="360"/>
      </w:pPr>
    </w:lvl>
    <w:lvl w:ilvl="8" w:tplc="0424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FAF3A05"/>
    <w:multiLevelType w:val="multilevel"/>
    <w:tmpl w:val="2A24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1717F"/>
    <w:multiLevelType w:val="multilevel"/>
    <w:tmpl w:val="D4C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A1A87"/>
    <w:multiLevelType w:val="multilevel"/>
    <w:tmpl w:val="A760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00651"/>
    <w:multiLevelType w:val="multilevel"/>
    <w:tmpl w:val="F2DC9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05531"/>
    <w:multiLevelType w:val="hybridMultilevel"/>
    <w:tmpl w:val="3A30B4F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F242B"/>
    <w:multiLevelType w:val="multilevel"/>
    <w:tmpl w:val="9426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B570C"/>
    <w:multiLevelType w:val="multilevel"/>
    <w:tmpl w:val="3D04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53D14"/>
    <w:multiLevelType w:val="multilevel"/>
    <w:tmpl w:val="CB867E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33BDB"/>
    <w:multiLevelType w:val="multilevel"/>
    <w:tmpl w:val="0184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C7346"/>
    <w:multiLevelType w:val="multilevel"/>
    <w:tmpl w:val="14C080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A1E31"/>
    <w:multiLevelType w:val="multilevel"/>
    <w:tmpl w:val="0C44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1583A"/>
    <w:multiLevelType w:val="hybridMultilevel"/>
    <w:tmpl w:val="F54634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D6D52"/>
    <w:multiLevelType w:val="multilevel"/>
    <w:tmpl w:val="574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A0A98"/>
    <w:multiLevelType w:val="multilevel"/>
    <w:tmpl w:val="3684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E4995"/>
    <w:multiLevelType w:val="multilevel"/>
    <w:tmpl w:val="5940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62609"/>
    <w:multiLevelType w:val="multilevel"/>
    <w:tmpl w:val="9D30BF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8C7EF0"/>
    <w:multiLevelType w:val="multilevel"/>
    <w:tmpl w:val="240EA2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04725D"/>
    <w:multiLevelType w:val="hybridMultilevel"/>
    <w:tmpl w:val="CFA802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9D4241"/>
    <w:multiLevelType w:val="hybridMultilevel"/>
    <w:tmpl w:val="46964F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6378165">
    <w:abstractNumId w:val="4"/>
  </w:num>
  <w:num w:numId="2" w16cid:durableId="1074938403">
    <w:abstractNumId w:val="15"/>
  </w:num>
  <w:num w:numId="3" w16cid:durableId="1078752339">
    <w:abstractNumId w:val="11"/>
  </w:num>
  <w:num w:numId="4" w16cid:durableId="1560089075">
    <w:abstractNumId w:val="8"/>
  </w:num>
  <w:num w:numId="5" w16cid:durableId="1226138802">
    <w:abstractNumId w:val="10"/>
  </w:num>
  <w:num w:numId="6" w16cid:durableId="1217666693">
    <w:abstractNumId w:val="16"/>
  </w:num>
  <w:num w:numId="7" w16cid:durableId="445194083">
    <w:abstractNumId w:val="17"/>
  </w:num>
  <w:num w:numId="8" w16cid:durableId="31468866">
    <w:abstractNumId w:val="0"/>
  </w:num>
  <w:num w:numId="9" w16cid:durableId="1372536221">
    <w:abstractNumId w:val="2"/>
  </w:num>
  <w:num w:numId="10" w16cid:durableId="2062096253">
    <w:abstractNumId w:val="14"/>
  </w:num>
  <w:num w:numId="11" w16cid:durableId="1316959664">
    <w:abstractNumId w:val="9"/>
  </w:num>
  <w:num w:numId="12" w16cid:durableId="1371760867">
    <w:abstractNumId w:val="13"/>
  </w:num>
  <w:num w:numId="13" w16cid:durableId="1485121628">
    <w:abstractNumId w:val="1"/>
  </w:num>
  <w:num w:numId="14" w16cid:durableId="46879476">
    <w:abstractNumId w:val="6"/>
  </w:num>
  <w:num w:numId="15" w16cid:durableId="363596810">
    <w:abstractNumId w:val="3"/>
  </w:num>
  <w:num w:numId="16" w16cid:durableId="278999269">
    <w:abstractNumId w:val="7"/>
  </w:num>
  <w:num w:numId="17" w16cid:durableId="1717926292">
    <w:abstractNumId w:val="12"/>
  </w:num>
  <w:num w:numId="18" w16cid:durableId="1550263467">
    <w:abstractNumId w:val="18"/>
  </w:num>
  <w:num w:numId="19" w16cid:durableId="2011328476">
    <w:abstractNumId w:val="19"/>
  </w:num>
  <w:num w:numId="20" w16cid:durableId="2073691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8F"/>
    <w:rsid w:val="00007D21"/>
    <w:rsid w:val="0001381E"/>
    <w:rsid w:val="00043AA4"/>
    <w:rsid w:val="000448BB"/>
    <w:rsid w:val="00071748"/>
    <w:rsid w:val="0009509E"/>
    <w:rsid w:val="000952D5"/>
    <w:rsid w:val="0009733C"/>
    <w:rsid w:val="000D2ADD"/>
    <w:rsid w:val="000F3E67"/>
    <w:rsid w:val="000F6A5E"/>
    <w:rsid w:val="00116F03"/>
    <w:rsid w:val="001458A3"/>
    <w:rsid w:val="00152DCE"/>
    <w:rsid w:val="0015356C"/>
    <w:rsid w:val="00153B50"/>
    <w:rsid w:val="00170A8F"/>
    <w:rsid w:val="00176410"/>
    <w:rsid w:val="00184C9C"/>
    <w:rsid w:val="001D28C6"/>
    <w:rsid w:val="002130D4"/>
    <w:rsid w:val="002162E2"/>
    <w:rsid w:val="00231DB0"/>
    <w:rsid w:val="00234AD8"/>
    <w:rsid w:val="00243269"/>
    <w:rsid w:val="0024535C"/>
    <w:rsid w:val="002A3BC8"/>
    <w:rsid w:val="002C72FD"/>
    <w:rsid w:val="002D3690"/>
    <w:rsid w:val="002D6F06"/>
    <w:rsid w:val="0030057D"/>
    <w:rsid w:val="00302E45"/>
    <w:rsid w:val="00312B4E"/>
    <w:rsid w:val="003301AB"/>
    <w:rsid w:val="003341EF"/>
    <w:rsid w:val="00337BEB"/>
    <w:rsid w:val="003470C9"/>
    <w:rsid w:val="003522BB"/>
    <w:rsid w:val="00382E25"/>
    <w:rsid w:val="003B0113"/>
    <w:rsid w:val="003C118D"/>
    <w:rsid w:val="003E0B39"/>
    <w:rsid w:val="003F5E2D"/>
    <w:rsid w:val="00404ABA"/>
    <w:rsid w:val="0041337E"/>
    <w:rsid w:val="00415DA8"/>
    <w:rsid w:val="0042101B"/>
    <w:rsid w:val="004223EF"/>
    <w:rsid w:val="00434B6F"/>
    <w:rsid w:val="00440992"/>
    <w:rsid w:val="004568DF"/>
    <w:rsid w:val="00470BF8"/>
    <w:rsid w:val="004B47CC"/>
    <w:rsid w:val="004B56FE"/>
    <w:rsid w:val="004B7431"/>
    <w:rsid w:val="004D358F"/>
    <w:rsid w:val="004D459C"/>
    <w:rsid w:val="005201AB"/>
    <w:rsid w:val="00521F7F"/>
    <w:rsid w:val="00540B02"/>
    <w:rsid w:val="00544759"/>
    <w:rsid w:val="00547C1F"/>
    <w:rsid w:val="005558F2"/>
    <w:rsid w:val="00561A04"/>
    <w:rsid w:val="00583540"/>
    <w:rsid w:val="00587831"/>
    <w:rsid w:val="005925C8"/>
    <w:rsid w:val="00592CDC"/>
    <w:rsid w:val="00596767"/>
    <w:rsid w:val="005A1DA1"/>
    <w:rsid w:val="005A49C1"/>
    <w:rsid w:val="005A4DDC"/>
    <w:rsid w:val="005D184F"/>
    <w:rsid w:val="005D5A46"/>
    <w:rsid w:val="00610D6A"/>
    <w:rsid w:val="00614C97"/>
    <w:rsid w:val="00631159"/>
    <w:rsid w:val="006D0190"/>
    <w:rsid w:val="006D47C7"/>
    <w:rsid w:val="00713C9F"/>
    <w:rsid w:val="00721C54"/>
    <w:rsid w:val="0072664C"/>
    <w:rsid w:val="0075757E"/>
    <w:rsid w:val="00763FE7"/>
    <w:rsid w:val="0077040C"/>
    <w:rsid w:val="00795C4F"/>
    <w:rsid w:val="007C2271"/>
    <w:rsid w:val="007C69A1"/>
    <w:rsid w:val="007D3B3F"/>
    <w:rsid w:val="007D7F91"/>
    <w:rsid w:val="00812A86"/>
    <w:rsid w:val="00824756"/>
    <w:rsid w:val="00845637"/>
    <w:rsid w:val="00855A9D"/>
    <w:rsid w:val="008619CA"/>
    <w:rsid w:val="00885348"/>
    <w:rsid w:val="00892549"/>
    <w:rsid w:val="008A4A71"/>
    <w:rsid w:val="008B17C4"/>
    <w:rsid w:val="008B4D24"/>
    <w:rsid w:val="008B5045"/>
    <w:rsid w:val="00903CEB"/>
    <w:rsid w:val="009068C2"/>
    <w:rsid w:val="00915B1A"/>
    <w:rsid w:val="00940DBF"/>
    <w:rsid w:val="009658D8"/>
    <w:rsid w:val="00975108"/>
    <w:rsid w:val="00991A41"/>
    <w:rsid w:val="00991D97"/>
    <w:rsid w:val="00996E11"/>
    <w:rsid w:val="009B0B53"/>
    <w:rsid w:val="009B6942"/>
    <w:rsid w:val="009D7E6B"/>
    <w:rsid w:val="009E7856"/>
    <w:rsid w:val="009F107E"/>
    <w:rsid w:val="00A06FD8"/>
    <w:rsid w:val="00A252CA"/>
    <w:rsid w:val="00A27B24"/>
    <w:rsid w:val="00A8356F"/>
    <w:rsid w:val="00A855F6"/>
    <w:rsid w:val="00A878B8"/>
    <w:rsid w:val="00AA2A2B"/>
    <w:rsid w:val="00AA2E73"/>
    <w:rsid w:val="00AB2628"/>
    <w:rsid w:val="00AC0DB7"/>
    <w:rsid w:val="00AD65D7"/>
    <w:rsid w:val="00AE18A3"/>
    <w:rsid w:val="00AE42BB"/>
    <w:rsid w:val="00AE7408"/>
    <w:rsid w:val="00AF3D81"/>
    <w:rsid w:val="00B36C57"/>
    <w:rsid w:val="00B37617"/>
    <w:rsid w:val="00B4488D"/>
    <w:rsid w:val="00B579C5"/>
    <w:rsid w:val="00B70825"/>
    <w:rsid w:val="00BB04A6"/>
    <w:rsid w:val="00BB2A7A"/>
    <w:rsid w:val="00BD46F6"/>
    <w:rsid w:val="00BF3626"/>
    <w:rsid w:val="00C00848"/>
    <w:rsid w:val="00C138C1"/>
    <w:rsid w:val="00C23FC8"/>
    <w:rsid w:val="00C36544"/>
    <w:rsid w:val="00C769D8"/>
    <w:rsid w:val="00CA48E8"/>
    <w:rsid w:val="00CB238F"/>
    <w:rsid w:val="00CD0658"/>
    <w:rsid w:val="00D00AFE"/>
    <w:rsid w:val="00D32CB5"/>
    <w:rsid w:val="00D54A6E"/>
    <w:rsid w:val="00D5582C"/>
    <w:rsid w:val="00D717A8"/>
    <w:rsid w:val="00D745FD"/>
    <w:rsid w:val="00D8479E"/>
    <w:rsid w:val="00DA734A"/>
    <w:rsid w:val="00DE114F"/>
    <w:rsid w:val="00DE75D8"/>
    <w:rsid w:val="00DF3BB2"/>
    <w:rsid w:val="00E24AD8"/>
    <w:rsid w:val="00E35E97"/>
    <w:rsid w:val="00E457EC"/>
    <w:rsid w:val="00E7299F"/>
    <w:rsid w:val="00E75AB9"/>
    <w:rsid w:val="00EC6F61"/>
    <w:rsid w:val="00F15865"/>
    <w:rsid w:val="00F225FE"/>
    <w:rsid w:val="00F24D47"/>
    <w:rsid w:val="00F333A2"/>
    <w:rsid w:val="00F43FE1"/>
    <w:rsid w:val="00F47B05"/>
    <w:rsid w:val="00F61631"/>
    <w:rsid w:val="00F63651"/>
    <w:rsid w:val="00F964AD"/>
    <w:rsid w:val="00F96B26"/>
    <w:rsid w:val="00F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8656"/>
  <w15:chartTrackingRefBased/>
  <w15:docId w15:val="{2AE7FF4B-62E0-44CD-9DBC-F534E127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238F"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qFormat/>
    <w:rsid w:val="00CB238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A3B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CB238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i/>
      <w:sz w:val="1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B238F"/>
    <w:rPr>
      <w:rFonts w:ascii="Times New Roman" w:eastAsia="Times New Roman" w:hAnsi="Times New Roman" w:cs="Times New Roman"/>
      <w:b/>
      <w:sz w:val="26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CB238F"/>
    <w:rPr>
      <w:rFonts w:ascii="Times New Roman" w:eastAsia="Times New Roman" w:hAnsi="Times New Roman" w:cs="Times New Roman"/>
      <w:b/>
      <w:i/>
      <w:sz w:val="18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EC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C6F61"/>
    <w:rPr>
      <w:b/>
      <w:bCs/>
    </w:rPr>
  </w:style>
  <w:style w:type="character" w:styleId="Poudarek">
    <w:name w:val="Emphasis"/>
    <w:basedOn w:val="Privzetapisavaodstavka"/>
    <w:uiPriority w:val="20"/>
    <w:qFormat/>
    <w:rsid w:val="00855A9D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2D369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3690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A3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E7299F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07D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4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87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si/zbirke/storitve/priznanje-pridobitev-in-vzdrzevanje-statusa-crede-proste-goveje-virusne-diareje-bv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barbara.veber@ce.kgzs.si</dc:creator>
  <cp:keywords/>
  <dc:description/>
  <cp:lastModifiedBy>barbara.veber@ce.kgzs.si</cp:lastModifiedBy>
  <cp:revision>7</cp:revision>
  <cp:lastPrinted>2022-11-22T07:42:00Z</cp:lastPrinted>
  <dcterms:created xsi:type="dcterms:W3CDTF">2023-02-13T16:54:00Z</dcterms:created>
  <dcterms:modified xsi:type="dcterms:W3CDTF">2023-02-14T05:47:00Z</dcterms:modified>
</cp:coreProperties>
</file>